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A9CC" w14:textId="77777777" w:rsidR="00D14752" w:rsidRDefault="00D14752">
      <w:pPr>
        <w:kinsoku w:val="0"/>
        <w:overflowPunct w:val="0"/>
        <w:autoSpaceDE/>
        <w:autoSpaceDN/>
        <w:adjustRightInd/>
        <w:spacing w:after="88" w:line="20" w:lineRule="exact"/>
        <w:textAlignment w:val="baseline"/>
        <w:rPr>
          <w:sz w:val="24"/>
          <w:szCs w:val="24"/>
        </w:rPr>
      </w:pPr>
    </w:p>
    <w:p w14:paraId="4CC8C861" w14:textId="77777777" w:rsidR="00143EC4" w:rsidRDefault="00143EC4" w:rsidP="0060433B">
      <w:pPr>
        <w:kinsoku w:val="0"/>
        <w:overflowPunct w:val="0"/>
        <w:autoSpaceDE/>
        <w:autoSpaceDN/>
        <w:adjustRightInd/>
        <w:spacing w:line="461" w:lineRule="exact"/>
        <w:textAlignment w:val="baseline"/>
        <w:rPr>
          <w:rFonts w:ascii="Garamond" w:hAnsi="Garamond" w:cs="Garamond"/>
          <w:b/>
          <w:color w:val="FF0000"/>
          <w:spacing w:val="24"/>
          <w:sz w:val="41"/>
          <w:szCs w:val="41"/>
        </w:rPr>
      </w:pPr>
    </w:p>
    <w:p w14:paraId="416696EC" w14:textId="77777777" w:rsidR="00143EC4" w:rsidRDefault="00143EC4" w:rsidP="0060433B">
      <w:pPr>
        <w:kinsoku w:val="0"/>
        <w:overflowPunct w:val="0"/>
        <w:autoSpaceDE/>
        <w:autoSpaceDN/>
        <w:adjustRightInd/>
        <w:spacing w:line="461" w:lineRule="exact"/>
        <w:textAlignment w:val="baseline"/>
        <w:rPr>
          <w:rFonts w:ascii="Garamond" w:hAnsi="Garamond" w:cs="Garamond"/>
          <w:b/>
          <w:color w:val="FF0000"/>
          <w:spacing w:val="24"/>
          <w:sz w:val="41"/>
          <w:szCs w:val="41"/>
        </w:rPr>
      </w:pPr>
    </w:p>
    <w:p w14:paraId="7983A9CD" w14:textId="4DBC0708" w:rsidR="00D14752" w:rsidRPr="0060433B" w:rsidRDefault="0060433B" w:rsidP="0060433B">
      <w:pPr>
        <w:kinsoku w:val="0"/>
        <w:overflowPunct w:val="0"/>
        <w:autoSpaceDE/>
        <w:autoSpaceDN/>
        <w:adjustRightInd/>
        <w:spacing w:line="461" w:lineRule="exact"/>
        <w:textAlignment w:val="baseline"/>
        <w:rPr>
          <w:rFonts w:ascii="Garamond" w:hAnsi="Garamond" w:cs="Garamond"/>
          <w:b/>
          <w:color w:val="FF0000"/>
          <w:spacing w:val="24"/>
          <w:sz w:val="41"/>
          <w:szCs w:val="41"/>
        </w:rPr>
      </w:pPr>
      <w:r>
        <w:rPr>
          <w:rFonts w:ascii="Garamond" w:hAnsi="Garamond" w:cs="Garamond"/>
          <w:b/>
          <w:color w:val="FF0000"/>
          <w:spacing w:val="24"/>
          <w:sz w:val="41"/>
          <w:szCs w:val="41"/>
        </w:rPr>
        <w:t xml:space="preserve">GREATER WASHINGTON URBAN </w:t>
      </w:r>
      <w:r w:rsidR="00135195" w:rsidRPr="0060433B">
        <w:rPr>
          <w:rFonts w:ascii="Garamond" w:hAnsi="Garamond" w:cs="Garamond"/>
          <w:b/>
          <w:color w:val="FF0000"/>
          <w:spacing w:val="24"/>
          <w:sz w:val="41"/>
          <w:szCs w:val="41"/>
        </w:rPr>
        <w:t>LEAGUE</w:t>
      </w:r>
    </w:p>
    <w:p w14:paraId="7983A9CE" w14:textId="77777777" w:rsidR="00D14752" w:rsidRPr="0060433B" w:rsidRDefault="00135195" w:rsidP="0060433B">
      <w:pPr>
        <w:kinsoku w:val="0"/>
        <w:overflowPunct w:val="0"/>
        <w:autoSpaceDE/>
        <w:autoSpaceDN/>
        <w:adjustRightInd/>
        <w:spacing w:before="2020" w:line="449" w:lineRule="exact"/>
        <w:textAlignment w:val="baseline"/>
        <w:rPr>
          <w:rFonts w:ascii="Garamond" w:hAnsi="Garamond" w:cs="Garamond"/>
          <w:b/>
          <w:spacing w:val="8"/>
          <w:sz w:val="41"/>
          <w:szCs w:val="41"/>
        </w:rPr>
      </w:pPr>
      <w:r w:rsidRPr="0060433B">
        <w:rPr>
          <w:rFonts w:ascii="Garamond" w:hAnsi="Garamond" w:cs="Garamond"/>
          <w:b/>
          <w:spacing w:val="8"/>
          <w:sz w:val="41"/>
          <w:szCs w:val="41"/>
        </w:rPr>
        <w:t>REQUEST FOR QUALIFICATIONS (RFQ):</w:t>
      </w:r>
    </w:p>
    <w:p w14:paraId="7983A9CF" w14:textId="77777777" w:rsidR="00D14752" w:rsidRPr="0060433B" w:rsidRDefault="00135195" w:rsidP="0060433B">
      <w:pPr>
        <w:kinsoku w:val="0"/>
        <w:overflowPunct w:val="0"/>
        <w:autoSpaceDE/>
        <w:autoSpaceDN/>
        <w:adjustRightInd/>
        <w:spacing w:before="79" w:line="433" w:lineRule="exact"/>
        <w:textAlignment w:val="baseline"/>
        <w:rPr>
          <w:rFonts w:ascii="Garamond" w:hAnsi="Garamond" w:cs="Garamond"/>
          <w:b/>
          <w:spacing w:val="7"/>
          <w:sz w:val="41"/>
          <w:szCs w:val="41"/>
        </w:rPr>
      </w:pPr>
      <w:r w:rsidRPr="0060433B">
        <w:rPr>
          <w:rFonts w:ascii="Garamond" w:hAnsi="Garamond" w:cs="Garamond"/>
          <w:b/>
          <w:spacing w:val="7"/>
          <w:sz w:val="41"/>
          <w:szCs w:val="41"/>
        </w:rPr>
        <w:t>CONTRACTORS FOR ENERGY EFFICIENCY &amp;CONSERVATION PROGRAM</w:t>
      </w:r>
    </w:p>
    <w:p w14:paraId="7983A9D0" w14:textId="77777777" w:rsidR="00D14752" w:rsidRPr="0060433B" w:rsidRDefault="002D2B17">
      <w:pPr>
        <w:kinsoku w:val="0"/>
        <w:overflowPunct w:val="0"/>
        <w:autoSpaceDE/>
        <w:autoSpaceDN/>
        <w:adjustRightInd/>
        <w:spacing w:before="87" w:after="7" w:line="433" w:lineRule="exact"/>
        <w:jc w:val="both"/>
        <w:textAlignment w:val="baseline"/>
        <w:rPr>
          <w:rFonts w:ascii="Garamond" w:hAnsi="Garamond" w:cs="Garamond"/>
          <w:b/>
          <w:spacing w:val="-11"/>
          <w:sz w:val="41"/>
          <w:szCs w:val="41"/>
        </w:rPr>
      </w:pPr>
      <w:r>
        <w:rPr>
          <w:rFonts w:ascii="Garamond" w:hAnsi="Garamond" w:cs="Garamond"/>
          <w:b/>
          <w:spacing w:val="-11"/>
          <w:sz w:val="41"/>
          <w:szCs w:val="41"/>
        </w:rPr>
        <w:t>RFQ#79</w:t>
      </w:r>
      <w:r w:rsidR="00135195" w:rsidRPr="0060433B">
        <w:rPr>
          <w:rFonts w:ascii="Garamond" w:hAnsi="Garamond" w:cs="Garamond"/>
          <w:b/>
          <w:spacing w:val="-11"/>
          <w:sz w:val="41"/>
          <w:szCs w:val="41"/>
        </w:rPr>
        <w:t>11</w:t>
      </w:r>
    </w:p>
    <w:p w14:paraId="7983A9D1" w14:textId="77777777" w:rsidR="00D14752" w:rsidRPr="0016234E" w:rsidRDefault="00135195">
      <w:pPr>
        <w:pageBreakBefore/>
        <w:kinsoku w:val="0"/>
        <w:overflowPunct w:val="0"/>
        <w:autoSpaceDE/>
        <w:autoSpaceDN/>
        <w:adjustRightInd/>
        <w:spacing w:line="218" w:lineRule="exact"/>
        <w:ind w:left="72"/>
        <w:textAlignment w:val="baseline"/>
        <w:rPr>
          <w:b/>
          <w:bCs/>
          <w:spacing w:val="13"/>
          <w:sz w:val="24"/>
          <w:szCs w:val="24"/>
          <w:u w:val="single"/>
        </w:rPr>
      </w:pPr>
      <w:r w:rsidRPr="0016234E">
        <w:rPr>
          <w:b/>
          <w:bCs/>
          <w:spacing w:val="13"/>
          <w:sz w:val="24"/>
          <w:szCs w:val="24"/>
          <w:u w:val="single"/>
        </w:rPr>
        <w:lastRenderedPageBreak/>
        <w:t>Request for Qualification (RFQ) Cover Page</w:t>
      </w:r>
    </w:p>
    <w:p w14:paraId="7983A9D2" w14:textId="77777777" w:rsidR="00D14752" w:rsidRDefault="00D14752">
      <w:pPr>
        <w:kinsoku w:val="0"/>
        <w:overflowPunct w:val="0"/>
        <w:autoSpaceDE/>
        <w:autoSpaceDN/>
        <w:adjustRightInd/>
        <w:spacing w:before="77" w:line="20" w:lineRule="exact"/>
        <w:ind w:right="16"/>
        <w:textAlignment w:val="baseline"/>
        <w:rPr>
          <w:sz w:val="24"/>
          <w:szCs w:val="24"/>
        </w:rPr>
      </w:pPr>
    </w:p>
    <w:tbl>
      <w:tblPr>
        <w:tblW w:w="11260" w:type="dxa"/>
        <w:tblInd w:w="-15" w:type="dxa"/>
        <w:tblLayout w:type="fixed"/>
        <w:tblCellMar>
          <w:left w:w="0" w:type="dxa"/>
          <w:right w:w="0" w:type="dxa"/>
        </w:tblCellMar>
        <w:tblLook w:val="0000" w:firstRow="0" w:lastRow="0" w:firstColumn="0" w:lastColumn="0" w:noHBand="0" w:noVBand="0"/>
      </w:tblPr>
      <w:tblGrid>
        <w:gridCol w:w="10"/>
        <w:gridCol w:w="10"/>
        <w:gridCol w:w="3050"/>
        <w:gridCol w:w="2070"/>
        <w:gridCol w:w="180"/>
        <w:gridCol w:w="2700"/>
        <w:gridCol w:w="3240"/>
      </w:tblGrid>
      <w:tr w:rsidR="00D14752" w14:paraId="7983A9D4" w14:textId="77777777" w:rsidTr="0016234E">
        <w:trPr>
          <w:gridBefore w:val="1"/>
          <w:wBefore w:w="10" w:type="dxa"/>
          <w:trHeight w:hRule="exact" w:val="485"/>
        </w:trPr>
        <w:tc>
          <w:tcPr>
            <w:tcW w:w="11250" w:type="dxa"/>
            <w:gridSpan w:val="6"/>
            <w:tcBorders>
              <w:top w:val="single" w:sz="4" w:space="0" w:color="auto"/>
              <w:left w:val="single" w:sz="4" w:space="0" w:color="auto"/>
              <w:bottom w:val="single" w:sz="4" w:space="0" w:color="auto"/>
              <w:right w:val="single" w:sz="4" w:space="0" w:color="auto"/>
            </w:tcBorders>
            <w:vAlign w:val="center"/>
          </w:tcPr>
          <w:p w14:paraId="7983A9D3" w14:textId="4E7BAE32" w:rsidR="00D14752" w:rsidRPr="0016234E" w:rsidRDefault="00135195">
            <w:pPr>
              <w:kinsoku w:val="0"/>
              <w:overflowPunct w:val="0"/>
              <w:autoSpaceDE/>
              <w:autoSpaceDN/>
              <w:adjustRightInd/>
              <w:spacing w:before="149" w:after="97" w:line="238" w:lineRule="exact"/>
              <w:ind w:left="114"/>
              <w:textAlignment w:val="baseline"/>
              <w:rPr>
                <w:b/>
                <w:bCs/>
                <w:sz w:val="22"/>
                <w:szCs w:val="22"/>
              </w:rPr>
            </w:pPr>
            <w:r w:rsidRPr="0016234E">
              <w:rPr>
                <w:b/>
                <w:bCs/>
                <w:sz w:val="22"/>
                <w:szCs w:val="22"/>
              </w:rPr>
              <w:t>RF</w:t>
            </w:r>
            <w:r w:rsidR="005710CB">
              <w:rPr>
                <w:b/>
                <w:bCs/>
                <w:sz w:val="22"/>
                <w:szCs w:val="22"/>
              </w:rPr>
              <w:t xml:space="preserve">Q Solicitation Issue Date: </w:t>
            </w:r>
            <w:r w:rsidR="00143EC4">
              <w:rPr>
                <w:b/>
                <w:bCs/>
                <w:sz w:val="22"/>
                <w:szCs w:val="22"/>
              </w:rPr>
              <w:t>July 29, 2021</w:t>
            </w:r>
          </w:p>
        </w:tc>
      </w:tr>
      <w:tr w:rsidR="00D14752" w14:paraId="7983A9D7" w14:textId="77777777" w:rsidTr="0016234E">
        <w:trPr>
          <w:gridBefore w:val="1"/>
          <w:wBefore w:w="10" w:type="dxa"/>
          <w:trHeight w:hRule="exact" w:val="748"/>
        </w:trPr>
        <w:tc>
          <w:tcPr>
            <w:tcW w:w="5310" w:type="dxa"/>
            <w:gridSpan w:val="4"/>
            <w:tcBorders>
              <w:top w:val="single" w:sz="4" w:space="0" w:color="auto"/>
              <w:left w:val="single" w:sz="4" w:space="0" w:color="auto"/>
              <w:bottom w:val="single" w:sz="4" w:space="0" w:color="auto"/>
              <w:right w:val="single" w:sz="4" w:space="0" w:color="auto"/>
            </w:tcBorders>
            <w:vAlign w:val="center"/>
          </w:tcPr>
          <w:p w14:paraId="7983A9D5" w14:textId="77777777" w:rsidR="00D14752" w:rsidRPr="0016234E" w:rsidRDefault="00135195" w:rsidP="005710CB">
            <w:pPr>
              <w:kinsoku w:val="0"/>
              <w:overflowPunct w:val="0"/>
              <w:autoSpaceDE/>
              <w:autoSpaceDN/>
              <w:adjustRightInd/>
              <w:spacing w:before="118" w:after="101" w:line="256" w:lineRule="exact"/>
              <w:ind w:left="114"/>
              <w:textAlignment w:val="baseline"/>
              <w:rPr>
                <w:b/>
                <w:bCs/>
                <w:sz w:val="22"/>
                <w:szCs w:val="22"/>
              </w:rPr>
            </w:pPr>
            <w:r w:rsidRPr="0016234E">
              <w:rPr>
                <w:b/>
                <w:bCs/>
                <w:color w:val="FF0000"/>
                <w:sz w:val="22"/>
                <w:szCs w:val="22"/>
              </w:rPr>
              <w:t>RFQ Solicitation Closing Date</w:t>
            </w:r>
            <w:r w:rsidR="00EE1AF4">
              <w:rPr>
                <w:b/>
                <w:bCs/>
                <w:sz w:val="22"/>
                <w:szCs w:val="22"/>
              </w:rPr>
              <w:t>: Continuous</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7983A9D6" w14:textId="61D41067" w:rsidR="00D14752" w:rsidRPr="0016234E" w:rsidRDefault="00B174EF" w:rsidP="0016234E">
            <w:pPr>
              <w:kinsoku w:val="0"/>
              <w:overflowPunct w:val="0"/>
              <w:autoSpaceDE/>
              <w:autoSpaceDN/>
              <w:adjustRightInd/>
              <w:spacing w:before="131" w:after="88" w:line="256" w:lineRule="exact"/>
              <w:ind w:right="748"/>
              <w:textAlignment w:val="baseline"/>
              <w:rPr>
                <w:b/>
                <w:bCs/>
                <w:sz w:val="22"/>
                <w:szCs w:val="22"/>
              </w:rPr>
            </w:pPr>
            <w:r>
              <w:rPr>
                <w:b/>
                <w:bCs/>
                <w:color w:val="FF0000"/>
                <w:sz w:val="22"/>
                <w:szCs w:val="22"/>
              </w:rPr>
              <w:t xml:space="preserve">  </w:t>
            </w:r>
            <w:r w:rsidR="0016234E" w:rsidRPr="0016234E">
              <w:rPr>
                <w:b/>
                <w:bCs/>
                <w:color w:val="FF0000"/>
                <w:sz w:val="22"/>
                <w:szCs w:val="22"/>
              </w:rPr>
              <w:t>RFQ Solicitation Closing Time</w:t>
            </w:r>
            <w:r w:rsidR="002D2B17">
              <w:rPr>
                <w:b/>
                <w:bCs/>
                <w:sz w:val="22"/>
                <w:szCs w:val="22"/>
              </w:rPr>
              <w:t xml:space="preserve">: </w:t>
            </w:r>
            <w:r w:rsidR="00143EC4">
              <w:rPr>
                <w:b/>
                <w:bCs/>
                <w:sz w:val="22"/>
                <w:szCs w:val="22"/>
              </w:rPr>
              <w:t>N/A</w:t>
            </w:r>
          </w:p>
        </w:tc>
      </w:tr>
      <w:tr w:rsidR="00D14752" w:rsidRPr="00E7610E" w14:paraId="7983A9D9" w14:textId="77777777" w:rsidTr="0016234E">
        <w:trPr>
          <w:trHeight w:hRule="exact" w:val="369"/>
        </w:trPr>
        <w:tc>
          <w:tcPr>
            <w:tcW w:w="11260" w:type="dxa"/>
            <w:gridSpan w:val="7"/>
            <w:tcBorders>
              <w:top w:val="single" w:sz="4" w:space="0" w:color="auto"/>
              <w:left w:val="single" w:sz="4" w:space="0" w:color="auto"/>
              <w:bottom w:val="single" w:sz="4" w:space="0" w:color="auto"/>
              <w:right w:val="single" w:sz="4" w:space="0" w:color="auto"/>
            </w:tcBorders>
          </w:tcPr>
          <w:p w14:paraId="7983A9D8" w14:textId="77777777" w:rsidR="00D14752" w:rsidRPr="0016234E" w:rsidRDefault="00135195" w:rsidP="00E7610E">
            <w:pPr>
              <w:kinsoku w:val="0"/>
              <w:overflowPunct w:val="0"/>
              <w:autoSpaceDE/>
              <w:autoSpaceDN/>
              <w:adjustRightInd/>
              <w:spacing w:after="127" w:line="222" w:lineRule="exact"/>
              <w:ind w:left="144"/>
              <w:jc w:val="both"/>
              <w:textAlignment w:val="baseline"/>
              <w:rPr>
                <w:b/>
                <w:bCs/>
                <w:sz w:val="22"/>
                <w:szCs w:val="22"/>
              </w:rPr>
            </w:pPr>
            <w:r w:rsidRPr="0016234E">
              <w:rPr>
                <w:b/>
                <w:bCs/>
                <w:sz w:val="22"/>
                <w:szCs w:val="22"/>
              </w:rPr>
              <w:t>Issued By: Greater Washington Urban League (GWUL)</w:t>
            </w:r>
          </w:p>
        </w:tc>
      </w:tr>
      <w:tr w:rsidR="00D14752" w:rsidRPr="00E7610E" w14:paraId="7983A9DB" w14:textId="77777777" w:rsidTr="0016234E">
        <w:trPr>
          <w:trHeight w:hRule="exact" w:val="389"/>
        </w:trPr>
        <w:tc>
          <w:tcPr>
            <w:tcW w:w="11260" w:type="dxa"/>
            <w:gridSpan w:val="7"/>
            <w:tcBorders>
              <w:top w:val="single" w:sz="4" w:space="0" w:color="auto"/>
              <w:left w:val="single" w:sz="4" w:space="0" w:color="auto"/>
              <w:bottom w:val="single" w:sz="4" w:space="0" w:color="auto"/>
              <w:right w:val="single" w:sz="4" w:space="0" w:color="auto"/>
            </w:tcBorders>
            <w:vAlign w:val="center"/>
          </w:tcPr>
          <w:p w14:paraId="7983A9DA" w14:textId="222DB9C8" w:rsidR="00D14752" w:rsidRPr="0016234E" w:rsidRDefault="00135195" w:rsidP="00E7610E">
            <w:pPr>
              <w:kinsoku w:val="0"/>
              <w:overflowPunct w:val="0"/>
              <w:autoSpaceDE/>
              <w:autoSpaceDN/>
              <w:adjustRightInd/>
              <w:spacing w:before="44" w:after="106" w:line="224" w:lineRule="exact"/>
              <w:ind w:left="144"/>
              <w:jc w:val="both"/>
              <w:textAlignment w:val="baseline"/>
              <w:rPr>
                <w:b/>
                <w:bCs/>
                <w:sz w:val="22"/>
                <w:szCs w:val="22"/>
              </w:rPr>
            </w:pPr>
            <w:r w:rsidRPr="0016234E">
              <w:rPr>
                <w:b/>
                <w:bCs/>
                <w:sz w:val="22"/>
                <w:szCs w:val="22"/>
              </w:rPr>
              <w:t>Address: 2901</w:t>
            </w:r>
            <w:r w:rsidR="00143EC4">
              <w:rPr>
                <w:b/>
                <w:bCs/>
                <w:sz w:val="22"/>
                <w:szCs w:val="22"/>
              </w:rPr>
              <w:t xml:space="preserve"> </w:t>
            </w:r>
            <w:r w:rsidRPr="0016234E">
              <w:rPr>
                <w:b/>
                <w:bCs/>
                <w:sz w:val="22"/>
                <w:szCs w:val="22"/>
              </w:rPr>
              <w:t>14</w:t>
            </w:r>
            <w:r w:rsidR="00143EC4">
              <w:rPr>
                <w:b/>
                <w:bCs/>
                <w:sz w:val="22"/>
                <w:szCs w:val="22"/>
              </w:rPr>
              <w:t>th</w:t>
            </w:r>
            <w:r w:rsidRPr="0016234E">
              <w:rPr>
                <w:b/>
                <w:bCs/>
                <w:sz w:val="22"/>
                <w:szCs w:val="22"/>
              </w:rPr>
              <w:t xml:space="preserve"> Street, </w:t>
            </w:r>
            <w:r w:rsidRPr="0016234E">
              <w:rPr>
                <w:sz w:val="22"/>
                <w:szCs w:val="22"/>
              </w:rPr>
              <w:t xml:space="preserve">NW, </w:t>
            </w:r>
            <w:r w:rsidRPr="0016234E">
              <w:rPr>
                <w:b/>
                <w:bCs/>
                <w:sz w:val="22"/>
                <w:szCs w:val="22"/>
              </w:rPr>
              <w:t>Washington, DC 20009</w:t>
            </w:r>
          </w:p>
        </w:tc>
      </w:tr>
      <w:tr w:rsidR="00D14752" w14:paraId="7983A9DD" w14:textId="77777777" w:rsidTr="0016234E">
        <w:trPr>
          <w:trHeight w:hRule="exact" w:val="307"/>
        </w:trPr>
        <w:tc>
          <w:tcPr>
            <w:tcW w:w="11260" w:type="dxa"/>
            <w:gridSpan w:val="7"/>
            <w:tcBorders>
              <w:top w:val="single" w:sz="4" w:space="0" w:color="auto"/>
              <w:left w:val="single" w:sz="4" w:space="0" w:color="auto"/>
              <w:bottom w:val="single" w:sz="4" w:space="0" w:color="auto"/>
              <w:right w:val="single" w:sz="4" w:space="0" w:color="auto"/>
            </w:tcBorders>
          </w:tcPr>
          <w:p w14:paraId="7983A9DC" w14:textId="3DF9E92B" w:rsidR="00D14752" w:rsidRPr="0016234E" w:rsidRDefault="00135195" w:rsidP="00E7610E">
            <w:pPr>
              <w:kinsoku w:val="0"/>
              <w:overflowPunct w:val="0"/>
              <w:autoSpaceDE/>
              <w:autoSpaceDN/>
              <w:adjustRightInd/>
              <w:spacing w:after="120" w:line="222" w:lineRule="exact"/>
              <w:ind w:left="144"/>
              <w:jc w:val="both"/>
              <w:textAlignment w:val="baseline"/>
              <w:rPr>
                <w:b/>
                <w:bCs/>
                <w:sz w:val="22"/>
                <w:szCs w:val="22"/>
              </w:rPr>
            </w:pPr>
            <w:r w:rsidRPr="0016234E">
              <w:rPr>
                <w:b/>
                <w:bCs/>
                <w:sz w:val="22"/>
                <w:szCs w:val="22"/>
              </w:rPr>
              <w:t xml:space="preserve">Telephone Number: </w:t>
            </w:r>
            <w:r w:rsidR="00C46820">
              <w:rPr>
                <w:b/>
                <w:bCs/>
                <w:sz w:val="22"/>
                <w:szCs w:val="22"/>
              </w:rPr>
              <w:t>(</w:t>
            </w:r>
            <w:r w:rsidRPr="0016234E">
              <w:rPr>
                <w:b/>
                <w:bCs/>
                <w:sz w:val="22"/>
                <w:szCs w:val="22"/>
              </w:rPr>
              <w:t>202</w:t>
            </w:r>
            <w:r w:rsidR="00C46820">
              <w:rPr>
                <w:b/>
                <w:bCs/>
                <w:sz w:val="22"/>
                <w:szCs w:val="22"/>
              </w:rPr>
              <w:t xml:space="preserve">) </w:t>
            </w:r>
            <w:r w:rsidR="00143EC4">
              <w:rPr>
                <w:b/>
                <w:bCs/>
                <w:sz w:val="22"/>
                <w:szCs w:val="22"/>
              </w:rPr>
              <w:t>450-2323</w:t>
            </w:r>
          </w:p>
        </w:tc>
      </w:tr>
      <w:tr w:rsidR="00D14752" w14:paraId="7983A9DF" w14:textId="77777777" w:rsidTr="0016234E">
        <w:trPr>
          <w:gridBefore w:val="1"/>
          <w:wBefore w:w="10" w:type="dxa"/>
          <w:trHeight w:hRule="exact" w:val="427"/>
        </w:trPr>
        <w:tc>
          <w:tcPr>
            <w:tcW w:w="11250" w:type="dxa"/>
            <w:gridSpan w:val="6"/>
            <w:tcBorders>
              <w:top w:val="single" w:sz="4" w:space="0" w:color="auto"/>
              <w:left w:val="single" w:sz="4" w:space="0" w:color="auto"/>
              <w:bottom w:val="single" w:sz="4" w:space="0" w:color="auto"/>
              <w:right w:val="single" w:sz="4" w:space="0" w:color="auto"/>
            </w:tcBorders>
            <w:vAlign w:val="center"/>
          </w:tcPr>
          <w:p w14:paraId="7983A9DE" w14:textId="77777777" w:rsidR="00D14752" w:rsidRPr="00494F75" w:rsidRDefault="00135195" w:rsidP="00E7610E">
            <w:pPr>
              <w:kinsoku w:val="0"/>
              <w:overflowPunct w:val="0"/>
              <w:autoSpaceDE/>
              <w:autoSpaceDN/>
              <w:adjustRightInd/>
              <w:spacing w:before="148" w:after="50" w:line="224" w:lineRule="exact"/>
              <w:ind w:left="144"/>
              <w:textAlignment w:val="baseline"/>
            </w:pPr>
            <w:r w:rsidRPr="00494F75">
              <w:t>GWUL is a non-profit agency in the District of Columbia founded in 1938 and is exempt from any state or federal tax.</w:t>
            </w:r>
          </w:p>
        </w:tc>
      </w:tr>
      <w:tr w:rsidR="00D14752" w14:paraId="7983A9E1" w14:textId="77777777" w:rsidTr="0016234E">
        <w:trPr>
          <w:gridBefore w:val="1"/>
          <w:wBefore w:w="10" w:type="dxa"/>
          <w:trHeight w:hRule="exact" w:val="629"/>
        </w:trPr>
        <w:tc>
          <w:tcPr>
            <w:tcW w:w="11250" w:type="dxa"/>
            <w:gridSpan w:val="6"/>
            <w:tcBorders>
              <w:top w:val="single" w:sz="4" w:space="0" w:color="auto"/>
              <w:left w:val="single" w:sz="4" w:space="0" w:color="auto"/>
              <w:bottom w:val="single" w:sz="4" w:space="0" w:color="auto"/>
              <w:right w:val="single" w:sz="4" w:space="0" w:color="auto"/>
            </w:tcBorders>
          </w:tcPr>
          <w:p w14:paraId="7983A9E0" w14:textId="77777777" w:rsidR="00D14752" w:rsidRPr="00494F75" w:rsidRDefault="00135195" w:rsidP="00E7610E">
            <w:pPr>
              <w:kinsoku w:val="0"/>
              <w:overflowPunct w:val="0"/>
              <w:autoSpaceDE/>
              <w:autoSpaceDN/>
              <w:adjustRightInd/>
              <w:spacing w:before="148" w:after="50" w:line="224" w:lineRule="exact"/>
              <w:ind w:left="144"/>
              <w:textAlignment w:val="baseline"/>
            </w:pPr>
            <w:r w:rsidRPr="00494F75">
              <w:t xml:space="preserve">Unless otherwise stated, the unit price shall be based on the DOEE Price List. Separate unit and total prices must be shown if </w:t>
            </w:r>
            <w:r w:rsidR="00E7610E">
              <w:t xml:space="preserve">  </w:t>
            </w:r>
            <w:r w:rsidRPr="00494F75">
              <w:t>applicable.</w:t>
            </w:r>
          </w:p>
        </w:tc>
      </w:tr>
      <w:tr w:rsidR="00D14752" w14:paraId="7983A9E3" w14:textId="77777777" w:rsidTr="0016234E">
        <w:trPr>
          <w:gridBefore w:val="1"/>
          <w:wBefore w:w="10" w:type="dxa"/>
          <w:trHeight w:hRule="exact" w:val="465"/>
        </w:trPr>
        <w:tc>
          <w:tcPr>
            <w:tcW w:w="11250" w:type="dxa"/>
            <w:gridSpan w:val="6"/>
            <w:tcBorders>
              <w:top w:val="single" w:sz="4" w:space="0" w:color="auto"/>
              <w:left w:val="single" w:sz="4" w:space="0" w:color="auto"/>
              <w:bottom w:val="single" w:sz="4" w:space="0" w:color="auto"/>
              <w:right w:val="single" w:sz="4" w:space="0" w:color="auto"/>
            </w:tcBorders>
            <w:vAlign w:val="center"/>
          </w:tcPr>
          <w:p w14:paraId="7983A9E2" w14:textId="77777777" w:rsidR="00D14752" w:rsidRPr="00494F75" w:rsidRDefault="00135195" w:rsidP="00E7610E">
            <w:pPr>
              <w:kinsoku w:val="0"/>
              <w:overflowPunct w:val="0"/>
              <w:autoSpaceDE/>
              <w:autoSpaceDN/>
              <w:adjustRightInd/>
              <w:spacing w:before="148" w:after="50" w:line="224" w:lineRule="exact"/>
              <w:ind w:left="144"/>
              <w:textAlignment w:val="baseline"/>
            </w:pPr>
            <w:r w:rsidRPr="00494F75">
              <w:t xml:space="preserve">Unless otherwise stated, all quoted prices shall be Free </w:t>
            </w:r>
            <w:proofErr w:type="gramStart"/>
            <w:r w:rsidRPr="00494F75">
              <w:t>On</w:t>
            </w:r>
            <w:proofErr w:type="gramEnd"/>
            <w:r w:rsidRPr="00494F75">
              <w:t xml:space="preserve"> Board (FOB) headquarter address inside delivery.</w:t>
            </w:r>
          </w:p>
        </w:tc>
      </w:tr>
      <w:tr w:rsidR="00D14752" w14:paraId="7983A9E5" w14:textId="77777777" w:rsidTr="0016234E">
        <w:trPr>
          <w:gridBefore w:val="1"/>
          <w:wBefore w:w="10" w:type="dxa"/>
          <w:trHeight w:hRule="exact" w:val="711"/>
        </w:trPr>
        <w:tc>
          <w:tcPr>
            <w:tcW w:w="11250" w:type="dxa"/>
            <w:gridSpan w:val="6"/>
            <w:tcBorders>
              <w:top w:val="single" w:sz="4" w:space="0" w:color="auto"/>
              <w:left w:val="single" w:sz="4" w:space="0" w:color="auto"/>
              <w:bottom w:val="single" w:sz="4" w:space="0" w:color="auto"/>
              <w:right w:val="single" w:sz="4" w:space="0" w:color="auto"/>
            </w:tcBorders>
            <w:vAlign w:val="center"/>
          </w:tcPr>
          <w:p w14:paraId="7983A9E4" w14:textId="77777777" w:rsidR="00D14752" w:rsidRPr="00494F75" w:rsidRDefault="00135195" w:rsidP="000A3538">
            <w:pPr>
              <w:kinsoku w:val="0"/>
              <w:overflowPunct w:val="0"/>
              <w:autoSpaceDE/>
              <w:autoSpaceDN/>
              <w:adjustRightInd/>
              <w:spacing w:before="148" w:after="50" w:line="224" w:lineRule="exact"/>
              <w:ind w:left="144"/>
              <w:textAlignment w:val="baseline"/>
            </w:pPr>
            <w:r w:rsidRPr="00494F75">
              <w:t>Responses must be received in the Weatherization Division Procurement Section of the Greater Washington Urban League, 2901 14</w:t>
            </w:r>
            <w:r w:rsidR="000A3538" w:rsidRPr="000A3538">
              <w:rPr>
                <w:vertAlign w:val="superscript"/>
              </w:rPr>
              <w:t>th</w:t>
            </w:r>
            <w:r w:rsidR="000A3538">
              <w:t xml:space="preserve"> </w:t>
            </w:r>
            <w:r w:rsidRPr="00494F75">
              <w:t>Street NW, Washington, DC 20009.</w:t>
            </w:r>
          </w:p>
        </w:tc>
      </w:tr>
      <w:tr w:rsidR="0060433B" w14:paraId="7983A9E7" w14:textId="77777777" w:rsidTr="0016234E">
        <w:trPr>
          <w:gridBefore w:val="1"/>
          <w:wBefore w:w="10" w:type="dxa"/>
          <w:trHeight w:hRule="exact" w:val="1063"/>
        </w:trPr>
        <w:tc>
          <w:tcPr>
            <w:tcW w:w="11250" w:type="dxa"/>
            <w:gridSpan w:val="6"/>
            <w:tcBorders>
              <w:top w:val="single" w:sz="4" w:space="0" w:color="auto"/>
              <w:left w:val="single" w:sz="4" w:space="0" w:color="auto"/>
              <w:bottom w:val="single" w:sz="4" w:space="0" w:color="auto"/>
              <w:right w:val="single" w:sz="4" w:space="0" w:color="auto"/>
            </w:tcBorders>
            <w:vAlign w:val="center"/>
          </w:tcPr>
          <w:p w14:paraId="7983A9E6" w14:textId="4E0A2C8E" w:rsidR="0060433B" w:rsidRPr="00494F75" w:rsidRDefault="0060433B" w:rsidP="00E7610E">
            <w:pPr>
              <w:kinsoku w:val="0"/>
              <w:overflowPunct w:val="0"/>
              <w:autoSpaceDE/>
              <w:autoSpaceDN/>
              <w:adjustRightInd/>
              <w:spacing w:before="148" w:after="50" w:line="224" w:lineRule="exact"/>
              <w:ind w:left="144"/>
              <w:textAlignment w:val="baseline"/>
            </w:pPr>
            <w:r w:rsidRPr="00494F75">
              <w:t xml:space="preserve">Hard Copy Response: Submit one </w:t>
            </w:r>
            <w:r w:rsidRPr="00E7610E">
              <w:t>copy of the response to the RFQ</w:t>
            </w:r>
            <w:r w:rsidRPr="00494F75">
              <w:t xml:space="preserve"> </w:t>
            </w:r>
            <w:r w:rsidR="000A3538">
              <w:t>to GWUL at 2901 14</w:t>
            </w:r>
            <w:r w:rsidR="000A3538" w:rsidRPr="000A3538">
              <w:rPr>
                <w:vertAlign w:val="superscript"/>
              </w:rPr>
              <w:t>th</w:t>
            </w:r>
            <w:r w:rsidR="000A3538">
              <w:t xml:space="preserve"> </w:t>
            </w:r>
            <w:r w:rsidRPr="00494F75">
              <w:t xml:space="preserve">Street, NW; Attn: Weatherization; Washington, DC 20009 or email the response to </w:t>
            </w:r>
            <w:hyperlink r:id="rId11" w:history="1">
              <w:r w:rsidR="00143EC4" w:rsidRPr="00B72EA2">
                <w:rPr>
                  <w:rStyle w:val="Hyperlink"/>
                </w:rPr>
                <w:t>lmcrawford@gwul.org</w:t>
              </w:r>
            </w:hyperlink>
            <w:r w:rsidRPr="00494F75">
              <w:t>. Please reference "Request for Procurement Qualifications: Contractors for Energy Efficiency &amp; Conservation Program" in the subject line.</w:t>
            </w:r>
            <w:r w:rsidRPr="00E7610E">
              <w:t xml:space="preserve"> </w:t>
            </w:r>
          </w:p>
        </w:tc>
      </w:tr>
      <w:tr w:rsidR="00494F75" w14:paraId="7983A9EA" w14:textId="77777777" w:rsidTr="00143EC4">
        <w:trPr>
          <w:gridBefore w:val="2"/>
          <w:wBefore w:w="20" w:type="dxa"/>
          <w:trHeight w:hRule="exact" w:val="757"/>
        </w:trPr>
        <w:tc>
          <w:tcPr>
            <w:tcW w:w="11240" w:type="dxa"/>
            <w:gridSpan w:val="5"/>
            <w:tcBorders>
              <w:top w:val="single" w:sz="4" w:space="0" w:color="auto"/>
              <w:left w:val="single" w:sz="4" w:space="0" w:color="auto"/>
              <w:bottom w:val="single" w:sz="4" w:space="0" w:color="auto"/>
              <w:right w:val="single" w:sz="4" w:space="0" w:color="auto"/>
            </w:tcBorders>
          </w:tcPr>
          <w:p w14:paraId="7983A9E8" w14:textId="76421ED8" w:rsidR="00494F75" w:rsidRPr="00494F75" w:rsidRDefault="00494F75" w:rsidP="00694489">
            <w:pPr>
              <w:kinsoku w:val="0"/>
              <w:overflowPunct w:val="0"/>
              <w:autoSpaceDE/>
              <w:autoSpaceDN/>
              <w:adjustRightInd/>
              <w:spacing w:before="148" w:after="50" w:line="224" w:lineRule="exact"/>
              <w:ind w:left="144"/>
              <w:jc w:val="both"/>
              <w:textAlignment w:val="baseline"/>
            </w:pPr>
            <w:r w:rsidRPr="00494F75">
              <w:t xml:space="preserve">For questions/information, please email </w:t>
            </w:r>
            <w:r w:rsidR="00A910DE">
              <w:t>Lisa Mae Crawford</w:t>
            </w:r>
            <w:r w:rsidRPr="00494F75">
              <w:t xml:space="preserve">, </w:t>
            </w:r>
            <w:r w:rsidR="00A910DE">
              <w:t>Construction Project Mana</w:t>
            </w:r>
            <w:r w:rsidR="004F35F4">
              <w:t xml:space="preserve">gement Administrator </w:t>
            </w:r>
            <w:r w:rsidRPr="00494F75">
              <w:t>at</w:t>
            </w:r>
            <w:r w:rsidR="00A910DE">
              <w:t xml:space="preserve"> </w:t>
            </w:r>
            <w:hyperlink r:id="rId12" w:history="1">
              <w:r w:rsidR="00694489" w:rsidRPr="00B72EA2">
                <w:rPr>
                  <w:rStyle w:val="Hyperlink"/>
                </w:rPr>
                <w:t>lmcrawford@gwul.org</w:t>
              </w:r>
            </w:hyperlink>
            <w:r w:rsidRPr="00494F75">
              <w:t xml:space="preserve"> referencing </w:t>
            </w:r>
            <w:r w:rsidRPr="00E7610E">
              <w:t xml:space="preserve">"Request for Procurement Qualifications: Contractors for Energy Efficiency &amp; </w:t>
            </w:r>
            <w:r w:rsidRPr="00494F75">
              <w:t>Conservation Program" in the subject</w:t>
            </w:r>
            <w:r w:rsidRPr="00E7610E">
              <w:t xml:space="preserve"> line.</w:t>
            </w:r>
          </w:p>
          <w:p w14:paraId="7983A9E9" w14:textId="77777777" w:rsidR="00494F75" w:rsidRPr="00494F75" w:rsidRDefault="00494F75" w:rsidP="00494F75">
            <w:pPr>
              <w:tabs>
                <w:tab w:val="right" w:pos="3312"/>
              </w:tabs>
              <w:kinsoku w:val="0"/>
              <w:overflowPunct w:val="0"/>
              <w:autoSpaceDE/>
              <w:autoSpaceDN/>
              <w:adjustRightInd/>
              <w:spacing w:line="201" w:lineRule="exact"/>
              <w:ind w:left="144"/>
              <w:textAlignment w:val="baseline"/>
            </w:pPr>
          </w:p>
        </w:tc>
      </w:tr>
      <w:tr w:rsidR="00494F75" w14:paraId="7983A9EC" w14:textId="77777777" w:rsidTr="0016234E">
        <w:trPr>
          <w:gridBefore w:val="2"/>
          <w:wBefore w:w="20" w:type="dxa"/>
          <w:trHeight w:hRule="exact" w:val="609"/>
        </w:trPr>
        <w:tc>
          <w:tcPr>
            <w:tcW w:w="11240" w:type="dxa"/>
            <w:gridSpan w:val="5"/>
            <w:tcBorders>
              <w:top w:val="single" w:sz="4" w:space="0" w:color="auto"/>
              <w:left w:val="single" w:sz="4" w:space="0" w:color="auto"/>
              <w:bottom w:val="single" w:sz="4" w:space="0" w:color="auto"/>
              <w:right w:val="single" w:sz="4" w:space="0" w:color="auto"/>
            </w:tcBorders>
            <w:vAlign w:val="center"/>
          </w:tcPr>
          <w:p w14:paraId="7983A9EB" w14:textId="77777777" w:rsidR="00494F75" w:rsidRPr="00494F75" w:rsidRDefault="00494F75" w:rsidP="00E7610E">
            <w:pPr>
              <w:kinsoku w:val="0"/>
              <w:overflowPunct w:val="0"/>
              <w:autoSpaceDE/>
              <w:autoSpaceDN/>
              <w:adjustRightInd/>
              <w:spacing w:before="148" w:after="50" w:line="224" w:lineRule="exact"/>
              <w:ind w:left="144"/>
              <w:textAlignment w:val="baseline"/>
            </w:pPr>
            <w:r w:rsidRPr="00494F75">
              <w:t>GWUL reserves the right to waive informalities or irregularities, to reject any or all proposals received, to accept the proposal(s) deemed best for the organization, and/or request new proposal(s), if necessary.</w:t>
            </w:r>
          </w:p>
        </w:tc>
      </w:tr>
      <w:tr w:rsidR="00494F75" w14:paraId="7983A9EE" w14:textId="77777777" w:rsidTr="0016234E">
        <w:trPr>
          <w:gridBefore w:val="2"/>
          <w:wBefore w:w="20" w:type="dxa"/>
          <w:trHeight w:hRule="exact" w:val="428"/>
        </w:trPr>
        <w:tc>
          <w:tcPr>
            <w:tcW w:w="11240" w:type="dxa"/>
            <w:gridSpan w:val="5"/>
            <w:tcBorders>
              <w:top w:val="single" w:sz="4" w:space="0" w:color="auto"/>
              <w:left w:val="single" w:sz="4" w:space="0" w:color="auto"/>
              <w:bottom w:val="single" w:sz="4" w:space="0" w:color="auto"/>
              <w:right w:val="single" w:sz="4" w:space="0" w:color="auto"/>
            </w:tcBorders>
            <w:vAlign w:val="center"/>
          </w:tcPr>
          <w:p w14:paraId="7983A9ED" w14:textId="77777777" w:rsidR="00494F75" w:rsidRPr="00494F75" w:rsidRDefault="00494F75" w:rsidP="00494F75">
            <w:pPr>
              <w:kinsoku w:val="0"/>
              <w:overflowPunct w:val="0"/>
              <w:autoSpaceDE/>
              <w:autoSpaceDN/>
              <w:adjustRightInd/>
              <w:spacing w:before="148" w:after="50" w:line="224" w:lineRule="exact"/>
              <w:ind w:left="144"/>
              <w:textAlignment w:val="baseline"/>
            </w:pPr>
            <w:r w:rsidRPr="00494F75">
              <w:t>Any objection to the above conditions must be clearly indicated in the offers.</w:t>
            </w:r>
          </w:p>
        </w:tc>
      </w:tr>
      <w:tr w:rsidR="00494F75" w14:paraId="7983A9F0" w14:textId="77777777" w:rsidTr="0016234E">
        <w:trPr>
          <w:gridBefore w:val="2"/>
          <w:wBefore w:w="20" w:type="dxa"/>
          <w:trHeight w:hRule="exact" w:val="888"/>
        </w:trPr>
        <w:tc>
          <w:tcPr>
            <w:tcW w:w="11240" w:type="dxa"/>
            <w:gridSpan w:val="5"/>
            <w:tcBorders>
              <w:top w:val="single" w:sz="4" w:space="0" w:color="auto"/>
              <w:left w:val="single" w:sz="4" w:space="0" w:color="auto"/>
              <w:bottom w:val="single" w:sz="4" w:space="0" w:color="auto"/>
              <w:right w:val="single" w:sz="4" w:space="0" w:color="auto"/>
            </w:tcBorders>
            <w:vAlign w:val="center"/>
          </w:tcPr>
          <w:p w14:paraId="7983A9EF" w14:textId="77777777" w:rsidR="00494F75" w:rsidRPr="00494F75" w:rsidRDefault="00494F75" w:rsidP="00494F75">
            <w:pPr>
              <w:kinsoku w:val="0"/>
              <w:overflowPunct w:val="0"/>
              <w:autoSpaceDE/>
              <w:autoSpaceDN/>
              <w:adjustRightInd/>
              <w:spacing w:before="146" w:after="72" w:line="223" w:lineRule="exact"/>
              <w:ind w:left="144" w:right="756"/>
              <w:jc w:val="both"/>
              <w:textAlignment w:val="baseline"/>
              <w:rPr>
                <w:spacing w:val="4"/>
              </w:rPr>
            </w:pPr>
            <w:r w:rsidRPr="00494F75">
              <w:rPr>
                <w:spacing w:val="4"/>
              </w:rPr>
              <w:t>In compliance with this RFQ and to all the conditions imposed herein, the undersigned offers and agrees to furnish the services in accordance with the attached signed proposal or as mutually agreed to by GWUL by subsequent negotiation.</w:t>
            </w:r>
          </w:p>
        </w:tc>
      </w:tr>
      <w:tr w:rsidR="00494F75" w14:paraId="7983A9F2" w14:textId="77777777" w:rsidTr="0016234E">
        <w:trPr>
          <w:gridBefore w:val="2"/>
          <w:wBefore w:w="20" w:type="dxa"/>
          <w:trHeight w:hRule="exact" w:val="408"/>
        </w:trPr>
        <w:tc>
          <w:tcPr>
            <w:tcW w:w="11240" w:type="dxa"/>
            <w:gridSpan w:val="5"/>
            <w:tcBorders>
              <w:top w:val="single" w:sz="4" w:space="0" w:color="auto"/>
              <w:left w:val="single" w:sz="4" w:space="0" w:color="auto"/>
              <w:bottom w:val="single" w:sz="4" w:space="0" w:color="auto"/>
              <w:right w:val="single" w:sz="4" w:space="0" w:color="auto"/>
            </w:tcBorders>
            <w:vAlign w:val="center"/>
          </w:tcPr>
          <w:p w14:paraId="7983A9F1" w14:textId="77777777" w:rsidR="00494F75" w:rsidRPr="000A3538" w:rsidRDefault="00494F75" w:rsidP="00494F75">
            <w:pPr>
              <w:kinsoku w:val="0"/>
              <w:overflowPunct w:val="0"/>
              <w:autoSpaceDE/>
              <w:autoSpaceDN/>
              <w:adjustRightInd/>
              <w:spacing w:before="114" w:after="51" w:line="237" w:lineRule="exact"/>
              <w:ind w:left="144"/>
              <w:textAlignment w:val="baseline"/>
              <w:rPr>
                <w:b/>
                <w:bCs/>
                <w:sz w:val="24"/>
                <w:szCs w:val="24"/>
              </w:rPr>
            </w:pPr>
            <w:r w:rsidRPr="000A3538">
              <w:rPr>
                <w:b/>
                <w:bCs/>
                <w:sz w:val="24"/>
                <w:szCs w:val="24"/>
              </w:rPr>
              <w:t>VENDOR IDENTIFICATION</w:t>
            </w:r>
          </w:p>
        </w:tc>
      </w:tr>
      <w:tr w:rsidR="00494F75" w14:paraId="7983A9F5" w14:textId="77777777" w:rsidTr="000A3538">
        <w:trPr>
          <w:gridBefore w:val="2"/>
          <w:wBefore w:w="20" w:type="dxa"/>
          <w:trHeight w:hRule="exact" w:val="470"/>
        </w:trPr>
        <w:tc>
          <w:tcPr>
            <w:tcW w:w="3050" w:type="dxa"/>
            <w:tcBorders>
              <w:top w:val="single" w:sz="4" w:space="0" w:color="auto"/>
              <w:left w:val="single" w:sz="4" w:space="0" w:color="auto"/>
              <w:bottom w:val="single" w:sz="4" w:space="0" w:color="auto"/>
              <w:right w:val="single" w:sz="4" w:space="0" w:color="auto"/>
            </w:tcBorders>
            <w:vAlign w:val="center"/>
          </w:tcPr>
          <w:p w14:paraId="7983A9F3" w14:textId="77777777" w:rsidR="00494F75" w:rsidRPr="00494F75" w:rsidRDefault="00494F75" w:rsidP="00494F75">
            <w:pPr>
              <w:kinsoku w:val="0"/>
              <w:overflowPunct w:val="0"/>
              <w:autoSpaceDE/>
              <w:autoSpaceDN/>
              <w:adjustRightInd/>
              <w:spacing w:before="143" w:after="85" w:line="242" w:lineRule="exact"/>
              <w:ind w:left="114"/>
              <w:textAlignment w:val="baseline"/>
              <w:rPr>
                <w:sz w:val="22"/>
                <w:szCs w:val="22"/>
              </w:rPr>
            </w:pPr>
            <w:r w:rsidRPr="00494F75">
              <w:rPr>
                <w:sz w:val="22"/>
                <w:szCs w:val="22"/>
              </w:rPr>
              <w:t>Individual or Company Name:</w:t>
            </w:r>
          </w:p>
        </w:tc>
        <w:tc>
          <w:tcPr>
            <w:tcW w:w="8190" w:type="dxa"/>
            <w:gridSpan w:val="4"/>
            <w:tcBorders>
              <w:top w:val="single" w:sz="4" w:space="0" w:color="auto"/>
              <w:left w:val="single" w:sz="4" w:space="0" w:color="auto"/>
              <w:bottom w:val="single" w:sz="4" w:space="0" w:color="auto"/>
              <w:right w:val="single" w:sz="4" w:space="0" w:color="auto"/>
            </w:tcBorders>
          </w:tcPr>
          <w:p w14:paraId="7983A9F4" w14:textId="77777777" w:rsidR="00494F75" w:rsidRDefault="00494F75" w:rsidP="00494F75">
            <w:pPr>
              <w:kinsoku w:val="0"/>
              <w:overflowPunct w:val="0"/>
              <w:autoSpaceDE/>
              <w:autoSpaceDN/>
              <w:adjustRightInd/>
              <w:textAlignment w:val="baseline"/>
              <w:rPr>
                <w:sz w:val="24"/>
                <w:szCs w:val="24"/>
              </w:rPr>
            </w:pPr>
          </w:p>
        </w:tc>
      </w:tr>
      <w:tr w:rsidR="00494F75" w14:paraId="7983A9F8" w14:textId="77777777" w:rsidTr="000A3538">
        <w:trPr>
          <w:gridBefore w:val="2"/>
          <w:wBefore w:w="20" w:type="dxa"/>
          <w:trHeight w:hRule="exact" w:val="490"/>
        </w:trPr>
        <w:tc>
          <w:tcPr>
            <w:tcW w:w="3050" w:type="dxa"/>
            <w:tcBorders>
              <w:top w:val="single" w:sz="4" w:space="0" w:color="auto"/>
              <w:left w:val="single" w:sz="4" w:space="0" w:color="auto"/>
              <w:bottom w:val="single" w:sz="4" w:space="0" w:color="auto"/>
              <w:right w:val="single" w:sz="4" w:space="0" w:color="auto"/>
            </w:tcBorders>
            <w:vAlign w:val="center"/>
          </w:tcPr>
          <w:p w14:paraId="7983A9F6" w14:textId="77777777" w:rsidR="00494F75" w:rsidRPr="00494F75" w:rsidRDefault="00494F75" w:rsidP="00494F75">
            <w:pPr>
              <w:kinsoku w:val="0"/>
              <w:overflowPunct w:val="0"/>
              <w:autoSpaceDE/>
              <w:autoSpaceDN/>
              <w:adjustRightInd/>
              <w:spacing w:before="145" w:after="102" w:line="242" w:lineRule="exact"/>
              <w:ind w:left="114"/>
              <w:textAlignment w:val="baseline"/>
              <w:rPr>
                <w:sz w:val="22"/>
                <w:szCs w:val="22"/>
              </w:rPr>
            </w:pPr>
            <w:r w:rsidRPr="00494F75">
              <w:rPr>
                <w:sz w:val="22"/>
                <w:szCs w:val="22"/>
              </w:rPr>
              <w:t>Address:</w:t>
            </w:r>
          </w:p>
        </w:tc>
        <w:tc>
          <w:tcPr>
            <w:tcW w:w="8190" w:type="dxa"/>
            <w:gridSpan w:val="4"/>
            <w:tcBorders>
              <w:top w:val="single" w:sz="4" w:space="0" w:color="auto"/>
              <w:left w:val="single" w:sz="4" w:space="0" w:color="auto"/>
              <w:bottom w:val="single" w:sz="4" w:space="0" w:color="auto"/>
              <w:right w:val="single" w:sz="4" w:space="0" w:color="auto"/>
            </w:tcBorders>
          </w:tcPr>
          <w:p w14:paraId="7983A9F7" w14:textId="77777777" w:rsidR="00494F75" w:rsidRDefault="00494F75" w:rsidP="00494F75">
            <w:pPr>
              <w:kinsoku w:val="0"/>
              <w:overflowPunct w:val="0"/>
              <w:autoSpaceDE/>
              <w:autoSpaceDN/>
              <w:adjustRightInd/>
              <w:textAlignment w:val="baseline"/>
              <w:rPr>
                <w:sz w:val="24"/>
                <w:szCs w:val="24"/>
              </w:rPr>
            </w:pPr>
          </w:p>
        </w:tc>
      </w:tr>
      <w:tr w:rsidR="00494F75" w14:paraId="7983A9FB" w14:textId="77777777" w:rsidTr="000A3538">
        <w:trPr>
          <w:gridBefore w:val="2"/>
          <w:wBefore w:w="20" w:type="dxa"/>
          <w:trHeight w:hRule="exact" w:val="484"/>
        </w:trPr>
        <w:tc>
          <w:tcPr>
            <w:tcW w:w="3050" w:type="dxa"/>
            <w:tcBorders>
              <w:top w:val="single" w:sz="4" w:space="0" w:color="auto"/>
              <w:left w:val="single" w:sz="4" w:space="0" w:color="auto"/>
              <w:bottom w:val="single" w:sz="4" w:space="0" w:color="auto"/>
              <w:right w:val="single" w:sz="4" w:space="0" w:color="auto"/>
            </w:tcBorders>
            <w:vAlign w:val="center"/>
          </w:tcPr>
          <w:p w14:paraId="7983A9F9" w14:textId="77777777" w:rsidR="00494F75" w:rsidRPr="00494F75" w:rsidRDefault="00494F75" w:rsidP="00494F75">
            <w:pPr>
              <w:kinsoku w:val="0"/>
              <w:overflowPunct w:val="0"/>
              <w:autoSpaceDE/>
              <w:autoSpaceDN/>
              <w:adjustRightInd/>
              <w:spacing w:before="145" w:after="87" w:line="242" w:lineRule="exact"/>
              <w:ind w:left="114"/>
              <w:textAlignment w:val="baseline"/>
              <w:rPr>
                <w:sz w:val="22"/>
                <w:szCs w:val="22"/>
              </w:rPr>
            </w:pPr>
            <w:r w:rsidRPr="00494F75">
              <w:rPr>
                <w:sz w:val="22"/>
                <w:szCs w:val="22"/>
              </w:rPr>
              <w:t>Telephone:</w:t>
            </w:r>
          </w:p>
        </w:tc>
        <w:tc>
          <w:tcPr>
            <w:tcW w:w="8190" w:type="dxa"/>
            <w:gridSpan w:val="4"/>
            <w:tcBorders>
              <w:top w:val="single" w:sz="4" w:space="0" w:color="auto"/>
              <w:left w:val="single" w:sz="4" w:space="0" w:color="auto"/>
              <w:bottom w:val="single" w:sz="4" w:space="0" w:color="auto"/>
              <w:right w:val="single" w:sz="4" w:space="0" w:color="auto"/>
            </w:tcBorders>
          </w:tcPr>
          <w:p w14:paraId="7983A9FA" w14:textId="77777777" w:rsidR="00494F75" w:rsidRDefault="00494F75" w:rsidP="00494F75">
            <w:pPr>
              <w:kinsoku w:val="0"/>
              <w:overflowPunct w:val="0"/>
              <w:autoSpaceDE/>
              <w:autoSpaceDN/>
              <w:adjustRightInd/>
              <w:textAlignment w:val="baseline"/>
              <w:rPr>
                <w:sz w:val="24"/>
                <w:szCs w:val="24"/>
              </w:rPr>
            </w:pPr>
          </w:p>
        </w:tc>
      </w:tr>
      <w:tr w:rsidR="00494F75" w14:paraId="7983A9FE" w14:textId="77777777" w:rsidTr="000A3538">
        <w:trPr>
          <w:gridBefore w:val="2"/>
          <w:wBefore w:w="20" w:type="dxa"/>
          <w:trHeight w:hRule="exact" w:val="490"/>
        </w:trPr>
        <w:tc>
          <w:tcPr>
            <w:tcW w:w="3050" w:type="dxa"/>
            <w:tcBorders>
              <w:top w:val="single" w:sz="4" w:space="0" w:color="auto"/>
              <w:left w:val="single" w:sz="4" w:space="0" w:color="auto"/>
              <w:bottom w:val="single" w:sz="4" w:space="0" w:color="auto"/>
              <w:right w:val="single" w:sz="4" w:space="0" w:color="auto"/>
            </w:tcBorders>
            <w:vAlign w:val="center"/>
          </w:tcPr>
          <w:p w14:paraId="7983A9FC" w14:textId="77777777" w:rsidR="00494F75" w:rsidRPr="00494F75" w:rsidRDefault="00494F75" w:rsidP="00494F75">
            <w:pPr>
              <w:kinsoku w:val="0"/>
              <w:overflowPunct w:val="0"/>
              <w:autoSpaceDE/>
              <w:autoSpaceDN/>
              <w:adjustRightInd/>
              <w:spacing w:before="145" w:after="93" w:line="242" w:lineRule="exact"/>
              <w:ind w:left="114"/>
              <w:textAlignment w:val="baseline"/>
              <w:rPr>
                <w:sz w:val="22"/>
                <w:szCs w:val="22"/>
              </w:rPr>
            </w:pPr>
            <w:r w:rsidRPr="00494F75">
              <w:rPr>
                <w:sz w:val="22"/>
                <w:szCs w:val="22"/>
              </w:rPr>
              <w:t>Email:</w:t>
            </w:r>
          </w:p>
        </w:tc>
        <w:tc>
          <w:tcPr>
            <w:tcW w:w="8190" w:type="dxa"/>
            <w:gridSpan w:val="4"/>
            <w:tcBorders>
              <w:top w:val="single" w:sz="4" w:space="0" w:color="auto"/>
              <w:left w:val="single" w:sz="4" w:space="0" w:color="auto"/>
              <w:bottom w:val="single" w:sz="4" w:space="0" w:color="auto"/>
              <w:right w:val="single" w:sz="4" w:space="0" w:color="auto"/>
            </w:tcBorders>
          </w:tcPr>
          <w:p w14:paraId="7983A9FD" w14:textId="77777777" w:rsidR="00494F75" w:rsidRDefault="00494F75" w:rsidP="00494F75">
            <w:pPr>
              <w:kinsoku w:val="0"/>
              <w:overflowPunct w:val="0"/>
              <w:autoSpaceDE/>
              <w:autoSpaceDN/>
              <w:adjustRightInd/>
              <w:textAlignment w:val="baseline"/>
              <w:rPr>
                <w:sz w:val="24"/>
                <w:szCs w:val="24"/>
              </w:rPr>
            </w:pPr>
          </w:p>
        </w:tc>
      </w:tr>
      <w:tr w:rsidR="00494F75" w14:paraId="7983AA01" w14:textId="77777777" w:rsidTr="000A3538">
        <w:trPr>
          <w:gridBefore w:val="2"/>
          <w:wBefore w:w="20" w:type="dxa"/>
          <w:trHeight w:hRule="exact" w:val="485"/>
        </w:trPr>
        <w:tc>
          <w:tcPr>
            <w:tcW w:w="3050" w:type="dxa"/>
            <w:tcBorders>
              <w:top w:val="single" w:sz="4" w:space="0" w:color="auto"/>
              <w:left w:val="single" w:sz="4" w:space="0" w:color="auto"/>
              <w:bottom w:val="single" w:sz="4" w:space="0" w:color="auto"/>
              <w:right w:val="single" w:sz="4" w:space="0" w:color="auto"/>
            </w:tcBorders>
            <w:vAlign w:val="center"/>
          </w:tcPr>
          <w:p w14:paraId="7983A9FF" w14:textId="77777777" w:rsidR="00494F75" w:rsidRPr="00494F75" w:rsidRDefault="00494F75" w:rsidP="00494F75">
            <w:pPr>
              <w:kinsoku w:val="0"/>
              <w:overflowPunct w:val="0"/>
              <w:autoSpaceDE/>
              <w:autoSpaceDN/>
              <w:adjustRightInd/>
              <w:spacing w:before="145" w:after="93" w:line="242" w:lineRule="exact"/>
              <w:ind w:left="114"/>
              <w:textAlignment w:val="baseline"/>
              <w:rPr>
                <w:b/>
                <w:bCs/>
                <w:sz w:val="22"/>
                <w:szCs w:val="22"/>
              </w:rPr>
            </w:pPr>
            <w:r w:rsidRPr="00494F75">
              <w:rPr>
                <w:sz w:val="22"/>
                <w:szCs w:val="22"/>
              </w:rPr>
              <w:t xml:space="preserve">Federal </w:t>
            </w:r>
            <w:r w:rsidRPr="00494F75">
              <w:rPr>
                <w:bCs/>
                <w:sz w:val="22"/>
                <w:szCs w:val="22"/>
              </w:rPr>
              <w:t>ID</w:t>
            </w:r>
            <w:r w:rsidRPr="00494F75">
              <w:rPr>
                <w:b/>
                <w:bCs/>
                <w:sz w:val="22"/>
                <w:szCs w:val="22"/>
              </w:rPr>
              <w:t>:</w:t>
            </w:r>
          </w:p>
        </w:tc>
        <w:tc>
          <w:tcPr>
            <w:tcW w:w="8190" w:type="dxa"/>
            <w:gridSpan w:val="4"/>
            <w:tcBorders>
              <w:top w:val="single" w:sz="4" w:space="0" w:color="auto"/>
              <w:left w:val="single" w:sz="4" w:space="0" w:color="auto"/>
              <w:bottom w:val="single" w:sz="4" w:space="0" w:color="auto"/>
              <w:right w:val="single" w:sz="4" w:space="0" w:color="auto"/>
            </w:tcBorders>
          </w:tcPr>
          <w:p w14:paraId="7983AA00" w14:textId="77777777" w:rsidR="00494F75" w:rsidRDefault="00494F75" w:rsidP="00494F75">
            <w:pPr>
              <w:kinsoku w:val="0"/>
              <w:overflowPunct w:val="0"/>
              <w:autoSpaceDE/>
              <w:autoSpaceDN/>
              <w:adjustRightInd/>
              <w:textAlignment w:val="baseline"/>
              <w:rPr>
                <w:sz w:val="24"/>
                <w:szCs w:val="24"/>
              </w:rPr>
            </w:pPr>
          </w:p>
        </w:tc>
      </w:tr>
      <w:tr w:rsidR="00494F75" w14:paraId="7983AA06" w14:textId="77777777" w:rsidTr="000A3538">
        <w:trPr>
          <w:gridBefore w:val="2"/>
          <w:wBefore w:w="20" w:type="dxa"/>
          <w:trHeight w:hRule="exact" w:val="413"/>
        </w:trPr>
        <w:tc>
          <w:tcPr>
            <w:tcW w:w="3050" w:type="dxa"/>
            <w:tcBorders>
              <w:top w:val="single" w:sz="4" w:space="0" w:color="auto"/>
              <w:left w:val="single" w:sz="4" w:space="0" w:color="auto"/>
              <w:bottom w:val="single" w:sz="4" w:space="0" w:color="auto"/>
              <w:right w:val="single" w:sz="4" w:space="0" w:color="auto"/>
            </w:tcBorders>
            <w:vAlign w:val="center"/>
          </w:tcPr>
          <w:p w14:paraId="7983AA02" w14:textId="77777777" w:rsidR="00494F75" w:rsidRPr="00494F75" w:rsidRDefault="00494F75" w:rsidP="00494F75">
            <w:pPr>
              <w:kinsoku w:val="0"/>
              <w:overflowPunct w:val="0"/>
              <w:autoSpaceDE/>
              <w:autoSpaceDN/>
              <w:adjustRightInd/>
              <w:spacing w:before="145" w:after="93" w:line="242" w:lineRule="exact"/>
              <w:textAlignment w:val="baseline"/>
              <w:rPr>
                <w:b/>
                <w:bCs/>
                <w:sz w:val="24"/>
                <w:szCs w:val="24"/>
              </w:rPr>
            </w:pPr>
            <w:r w:rsidRPr="00494F75">
              <w:rPr>
                <w:b/>
                <w:bCs/>
                <w:sz w:val="24"/>
                <w:szCs w:val="24"/>
              </w:rPr>
              <w:t>Print Name</w:t>
            </w:r>
          </w:p>
        </w:tc>
        <w:tc>
          <w:tcPr>
            <w:tcW w:w="2070" w:type="dxa"/>
            <w:tcBorders>
              <w:top w:val="single" w:sz="4" w:space="0" w:color="auto"/>
              <w:left w:val="single" w:sz="4" w:space="0" w:color="auto"/>
              <w:bottom w:val="single" w:sz="4" w:space="0" w:color="auto"/>
              <w:right w:val="single" w:sz="4" w:space="0" w:color="auto"/>
            </w:tcBorders>
            <w:vAlign w:val="center"/>
          </w:tcPr>
          <w:p w14:paraId="7983AA03" w14:textId="77777777" w:rsidR="00494F75" w:rsidRPr="00494F75" w:rsidRDefault="00494F75" w:rsidP="00494F75">
            <w:pPr>
              <w:kinsoku w:val="0"/>
              <w:overflowPunct w:val="0"/>
              <w:autoSpaceDE/>
              <w:autoSpaceDN/>
              <w:adjustRightInd/>
              <w:spacing w:before="154" w:after="21" w:line="237" w:lineRule="exact"/>
              <w:ind w:right="1260"/>
              <w:textAlignment w:val="baseline"/>
              <w:rPr>
                <w:b/>
                <w:bCs/>
                <w:sz w:val="24"/>
                <w:szCs w:val="24"/>
              </w:rPr>
            </w:pPr>
            <w:r w:rsidRPr="00494F75">
              <w:rPr>
                <w:b/>
                <w:bCs/>
                <w:sz w:val="24"/>
                <w:szCs w:val="24"/>
              </w:rPr>
              <w:t>Title</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983AA04" w14:textId="77777777" w:rsidR="00494F75" w:rsidRPr="00494F75" w:rsidRDefault="00494F75" w:rsidP="00494F75">
            <w:pPr>
              <w:kinsoku w:val="0"/>
              <w:overflowPunct w:val="0"/>
              <w:autoSpaceDE/>
              <w:autoSpaceDN/>
              <w:adjustRightInd/>
              <w:spacing w:before="161" w:after="14" w:line="237" w:lineRule="exact"/>
              <w:ind w:right="822"/>
              <w:textAlignment w:val="baseline"/>
              <w:rPr>
                <w:b/>
                <w:bCs/>
                <w:sz w:val="24"/>
                <w:szCs w:val="24"/>
              </w:rPr>
            </w:pPr>
            <w:r w:rsidRPr="00494F75">
              <w:rPr>
                <w:b/>
                <w:bCs/>
                <w:sz w:val="24"/>
                <w:szCs w:val="24"/>
              </w:rPr>
              <w:t>Authorized Signature</w:t>
            </w:r>
          </w:p>
        </w:tc>
        <w:tc>
          <w:tcPr>
            <w:tcW w:w="3240" w:type="dxa"/>
            <w:tcBorders>
              <w:top w:val="single" w:sz="4" w:space="0" w:color="auto"/>
              <w:left w:val="single" w:sz="4" w:space="0" w:color="auto"/>
              <w:bottom w:val="single" w:sz="4" w:space="0" w:color="auto"/>
              <w:right w:val="single" w:sz="4" w:space="0" w:color="auto"/>
            </w:tcBorders>
            <w:vAlign w:val="center"/>
          </w:tcPr>
          <w:p w14:paraId="7983AA05" w14:textId="77777777" w:rsidR="00494F75" w:rsidRPr="00494F75" w:rsidRDefault="00494F75" w:rsidP="00494F75">
            <w:pPr>
              <w:kinsoku w:val="0"/>
              <w:overflowPunct w:val="0"/>
              <w:autoSpaceDE/>
              <w:autoSpaceDN/>
              <w:adjustRightInd/>
              <w:spacing w:before="154" w:after="21" w:line="237" w:lineRule="exact"/>
              <w:ind w:right="1260"/>
              <w:textAlignment w:val="baseline"/>
              <w:rPr>
                <w:b/>
                <w:bCs/>
                <w:sz w:val="24"/>
                <w:szCs w:val="24"/>
              </w:rPr>
            </w:pPr>
            <w:r w:rsidRPr="00494F75">
              <w:rPr>
                <w:b/>
                <w:bCs/>
                <w:sz w:val="24"/>
                <w:szCs w:val="24"/>
              </w:rPr>
              <w:t>Date</w:t>
            </w:r>
          </w:p>
        </w:tc>
      </w:tr>
      <w:tr w:rsidR="00494F75" w14:paraId="7983AA0B" w14:textId="77777777" w:rsidTr="000A3538">
        <w:trPr>
          <w:gridBefore w:val="2"/>
          <w:wBefore w:w="20" w:type="dxa"/>
          <w:trHeight w:hRule="exact" w:val="432"/>
        </w:trPr>
        <w:tc>
          <w:tcPr>
            <w:tcW w:w="3050" w:type="dxa"/>
            <w:tcBorders>
              <w:top w:val="single" w:sz="4" w:space="0" w:color="auto"/>
              <w:left w:val="single" w:sz="4" w:space="0" w:color="auto"/>
              <w:bottom w:val="single" w:sz="4" w:space="0" w:color="auto"/>
              <w:right w:val="single" w:sz="4" w:space="0" w:color="auto"/>
            </w:tcBorders>
          </w:tcPr>
          <w:p w14:paraId="7983AA07" w14:textId="77777777" w:rsidR="00494F75" w:rsidRDefault="00494F75" w:rsidP="00494F75">
            <w:pPr>
              <w:kinsoku w:val="0"/>
              <w:overflowPunct w:val="0"/>
              <w:autoSpaceDE/>
              <w:autoSpaceDN/>
              <w:adjustRightInd/>
              <w:textAlignment w:val="baseline"/>
              <w:rPr>
                <w:sz w:val="24"/>
                <w:szCs w:val="24"/>
              </w:rPr>
            </w:pPr>
          </w:p>
        </w:tc>
        <w:tc>
          <w:tcPr>
            <w:tcW w:w="2070" w:type="dxa"/>
            <w:tcBorders>
              <w:top w:val="single" w:sz="4" w:space="0" w:color="auto"/>
              <w:left w:val="single" w:sz="4" w:space="0" w:color="auto"/>
              <w:bottom w:val="single" w:sz="4" w:space="0" w:color="auto"/>
              <w:right w:val="single" w:sz="4" w:space="0" w:color="auto"/>
            </w:tcBorders>
          </w:tcPr>
          <w:p w14:paraId="7983AA08" w14:textId="77777777" w:rsidR="00494F75" w:rsidRDefault="00494F75" w:rsidP="00494F75">
            <w:pPr>
              <w:kinsoku w:val="0"/>
              <w:overflowPunct w:val="0"/>
              <w:autoSpaceDE/>
              <w:autoSpaceDN/>
              <w:adjustRightInd/>
              <w:textAlignment w:val="baseline"/>
              <w:rPr>
                <w:sz w:val="24"/>
                <w:szCs w:val="24"/>
              </w:rPr>
            </w:pPr>
          </w:p>
        </w:tc>
        <w:tc>
          <w:tcPr>
            <w:tcW w:w="2880" w:type="dxa"/>
            <w:gridSpan w:val="2"/>
            <w:tcBorders>
              <w:top w:val="single" w:sz="4" w:space="0" w:color="auto"/>
              <w:left w:val="single" w:sz="4" w:space="0" w:color="auto"/>
              <w:bottom w:val="single" w:sz="4" w:space="0" w:color="auto"/>
              <w:right w:val="single" w:sz="4" w:space="0" w:color="auto"/>
            </w:tcBorders>
          </w:tcPr>
          <w:p w14:paraId="7983AA09" w14:textId="77777777" w:rsidR="00494F75" w:rsidRDefault="00494F75" w:rsidP="00494F75">
            <w:pPr>
              <w:kinsoku w:val="0"/>
              <w:overflowPunct w:val="0"/>
              <w:autoSpaceDE/>
              <w:autoSpaceDN/>
              <w:adjustRightInd/>
              <w:textAlignment w:val="baseline"/>
              <w:rPr>
                <w:sz w:val="24"/>
                <w:szCs w:val="24"/>
              </w:rPr>
            </w:pPr>
          </w:p>
        </w:tc>
        <w:tc>
          <w:tcPr>
            <w:tcW w:w="3240" w:type="dxa"/>
            <w:tcBorders>
              <w:top w:val="single" w:sz="4" w:space="0" w:color="auto"/>
              <w:left w:val="single" w:sz="4" w:space="0" w:color="auto"/>
              <w:bottom w:val="single" w:sz="4" w:space="0" w:color="auto"/>
              <w:right w:val="single" w:sz="4" w:space="0" w:color="auto"/>
            </w:tcBorders>
          </w:tcPr>
          <w:p w14:paraId="7983AA0A" w14:textId="77777777" w:rsidR="00494F75" w:rsidRDefault="00494F75" w:rsidP="00494F75">
            <w:pPr>
              <w:kinsoku w:val="0"/>
              <w:overflowPunct w:val="0"/>
              <w:autoSpaceDE/>
              <w:autoSpaceDN/>
              <w:adjustRightInd/>
              <w:textAlignment w:val="baseline"/>
              <w:rPr>
                <w:sz w:val="24"/>
                <w:szCs w:val="24"/>
              </w:rPr>
            </w:pPr>
          </w:p>
        </w:tc>
      </w:tr>
    </w:tbl>
    <w:p w14:paraId="7983AA0C" w14:textId="77777777" w:rsidR="00D14752" w:rsidRDefault="00D14752">
      <w:pPr>
        <w:kinsoku w:val="0"/>
        <w:overflowPunct w:val="0"/>
        <w:autoSpaceDE/>
        <w:autoSpaceDN/>
        <w:adjustRightInd/>
        <w:spacing w:after="1159" w:line="20" w:lineRule="exact"/>
        <w:ind w:right="16"/>
        <w:textAlignment w:val="baseline"/>
        <w:rPr>
          <w:sz w:val="24"/>
          <w:szCs w:val="24"/>
        </w:rPr>
      </w:pPr>
    </w:p>
    <w:p w14:paraId="7983AA0E" w14:textId="77777777" w:rsidR="00D14752" w:rsidRDefault="00135195">
      <w:pPr>
        <w:pageBreakBefore/>
        <w:kinsoku w:val="0"/>
        <w:overflowPunct w:val="0"/>
        <w:autoSpaceDE/>
        <w:autoSpaceDN/>
        <w:adjustRightInd/>
        <w:spacing w:before="23" w:line="371" w:lineRule="exact"/>
        <w:ind w:left="144"/>
        <w:jc w:val="both"/>
        <w:textAlignment w:val="baseline"/>
        <w:rPr>
          <w:b/>
          <w:bCs/>
          <w:spacing w:val="2"/>
          <w:sz w:val="33"/>
          <w:szCs w:val="33"/>
        </w:rPr>
      </w:pPr>
      <w:r>
        <w:rPr>
          <w:b/>
          <w:bCs/>
          <w:spacing w:val="2"/>
          <w:sz w:val="33"/>
          <w:szCs w:val="33"/>
        </w:rPr>
        <w:t>Contents</w:t>
      </w:r>
    </w:p>
    <w:p w14:paraId="7983AA0F" w14:textId="77777777" w:rsidR="00D14752" w:rsidRPr="00AD6B54" w:rsidRDefault="00135195" w:rsidP="00AD6B54">
      <w:pPr>
        <w:pStyle w:val="ListParagraph"/>
        <w:numPr>
          <w:ilvl w:val="0"/>
          <w:numId w:val="20"/>
        </w:numPr>
        <w:tabs>
          <w:tab w:val="right" w:leader="dot" w:pos="10224"/>
        </w:tabs>
        <w:kinsoku w:val="0"/>
        <w:overflowPunct w:val="0"/>
        <w:autoSpaceDE/>
        <w:autoSpaceDN/>
        <w:adjustRightInd/>
        <w:spacing w:before="499" w:line="266" w:lineRule="exact"/>
        <w:jc w:val="both"/>
        <w:textAlignment w:val="baseline"/>
        <w:rPr>
          <w:sz w:val="23"/>
          <w:szCs w:val="23"/>
        </w:rPr>
      </w:pPr>
      <w:r w:rsidRPr="00AD6B54">
        <w:rPr>
          <w:sz w:val="23"/>
          <w:szCs w:val="23"/>
        </w:rPr>
        <w:t>PURPOSE</w:t>
      </w:r>
      <w:r w:rsidRPr="00AD6B54">
        <w:rPr>
          <w:sz w:val="23"/>
          <w:szCs w:val="23"/>
        </w:rPr>
        <w:tab/>
        <w:t>4</w:t>
      </w:r>
    </w:p>
    <w:p w14:paraId="7983AA10" w14:textId="77777777" w:rsidR="00D14752" w:rsidRPr="00AD6B54" w:rsidRDefault="00135195" w:rsidP="00AD6B54">
      <w:pPr>
        <w:pStyle w:val="ListParagraph"/>
        <w:numPr>
          <w:ilvl w:val="0"/>
          <w:numId w:val="20"/>
        </w:numPr>
        <w:tabs>
          <w:tab w:val="right" w:leader="dot" w:pos="10224"/>
        </w:tabs>
        <w:kinsoku w:val="0"/>
        <w:overflowPunct w:val="0"/>
        <w:autoSpaceDE/>
        <w:autoSpaceDN/>
        <w:adjustRightInd/>
        <w:spacing w:before="494" w:line="266" w:lineRule="exact"/>
        <w:jc w:val="both"/>
        <w:textAlignment w:val="baseline"/>
        <w:rPr>
          <w:sz w:val="23"/>
          <w:szCs w:val="23"/>
        </w:rPr>
      </w:pPr>
      <w:r w:rsidRPr="00AD6B54">
        <w:rPr>
          <w:sz w:val="23"/>
          <w:szCs w:val="23"/>
        </w:rPr>
        <w:t>CONTRACT PERIOD AND RENEWALS</w:t>
      </w:r>
      <w:r w:rsidRPr="00AD6B54">
        <w:rPr>
          <w:sz w:val="23"/>
          <w:szCs w:val="23"/>
        </w:rPr>
        <w:tab/>
        <w:t>4</w:t>
      </w:r>
    </w:p>
    <w:p w14:paraId="7983AA11" w14:textId="77777777" w:rsidR="00D14752" w:rsidRPr="00AD6B54" w:rsidRDefault="00135195" w:rsidP="00AD6B54">
      <w:pPr>
        <w:pStyle w:val="ListParagraph"/>
        <w:numPr>
          <w:ilvl w:val="0"/>
          <w:numId w:val="20"/>
        </w:numPr>
        <w:tabs>
          <w:tab w:val="right" w:leader="dot" w:pos="10224"/>
        </w:tabs>
        <w:kinsoku w:val="0"/>
        <w:overflowPunct w:val="0"/>
        <w:autoSpaceDE/>
        <w:autoSpaceDN/>
        <w:adjustRightInd/>
        <w:spacing w:before="488" w:line="266" w:lineRule="exact"/>
        <w:jc w:val="both"/>
        <w:textAlignment w:val="baseline"/>
        <w:rPr>
          <w:sz w:val="23"/>
          <w:szCs w:val="23"/>
        </w:rPr>
      </w:pPr>
      <w:r w:rsidRPr="00AD6B54">
        <w:rPr>
          <w:sz w:val="23"/>
          <w:szCs w:val="23"/>
        </w:rPr>
        <w:t>GREATER WASHINGTON URBAN LEAGUE (GWUL) BACKGROUND</w:t>
      </w:r>
      <w:r w:rsidRPr="00AD6B54">
        <w:rPr>
          <w:sz w:val="23"/>
          <w:szCs w:val="23"/>
        </w:rPr>
        <w:tab/>
        <w:t>4</w:t>
      </w:r>
    </w:p>
    <w:p w14:paraId="7983AA12" w14:textId="77777777" w:rsidR="00D14752" w:rsidRDefault="00135195" w:rsidP="00AD6B54">
      <w:pPr>
        <w:numPr>
          <w:ilvl w:val="0"/>
          <w:numId w:val="20"/>
        </w:numPr>
        <w:tabs>
          <w:tab w:val="right" w:leader="dot" w:pos="10224"/>
        </w:tabs>
        <w:kinsoku w:val="0"/>
        <w:overflowPunct w:val="0"/>
        <w:autoSpaceDE/>
        <w:autoSpaceDN/>
        <w:adjustRightInd/>
        <w:spacing w:before="485" w:line="269" w:lineRule="exact"/>
        <w:jc w:val="both"/>
        <w:textAlignment w:val="baseline"/>
        <w:rPr>
          <w:i/>
          <w:iCs/>
          <w:sz w:val="23"/>
          <w:szCs w:val="23"/>
        </w:rPr>
      </w:pPr>
      <w:r>
        <w:rPr>
          <w:sz w:val="23"/>
          <w:szCs w:val="23"/>
        </w:rPr>
        <w:t>SCOPE OF WORK</w:t>
      </w:r>
      <w:r>
        <w:rPr>
          <w:sz w:val="23"/>
          <w:szCs w:val="23"/>
        </w:rPr>
        <w:tab/>
      </w:r>
      <w:r>
        <w:rPr>
          <w:i/>
          <w:iCs/>
          <w:sz w:val="23"/>
          <w:szCs w:val="23"/>
        </w:rPr>
        <w:t>5</w:t>
      </w:r>
    </w:p>
    <w:p w14:paraId="7983AA13" w14:textId="77777777" w:rsidR="00D14752" w:rsidRDefault="00135195" w:rsidP="00AD6B54">
      <w:pPr>
        <w:numPr>
          <w:ilvl w:val="0"/>
          <w:numId w:val="20"/>
        </w:numPr>
        <w:tabs>
          <w:tab w:val="right" w:leader="dot" w:pos="10224"/>
        </w:tabs>
        <w:kinsoku w:val="0"/>
        <w:overflowPunct w:val="0"/>
        <w:autoSpaceDE/>
        <w:autoSpaceDN/>
        <w:adjustRightInd/>
        <w:spacing w:before="487" w:line="269" w:lineRule="exact"/>
        <w:jc w:val="both"/>
        <w:textAlignment w:val="baseline"/>
        <w:rPr>
          <w:i/>
          <w:iCs/>
          <w:sz w:val="23"/>
          <w:szCs w:val="23"/>
        </w:rPr>
      </w:pPr>
      <w:r>
        <w:rPr>
          <w:sz w:val="23"/>
          <w:szCs w:val="23"/>
        </w:rPr>
        <w:t>PROPOSAL REQUIREMENTS</w:t>
      </w:r>
      <w:r>
        <w:rPr>
          <w:sz w:val="23"/>
          <w:szCs w:val="23"/>
        </w:rPr>
        <w:tab/>
      </w:r>
      <w:r>
        <w:rPr>
          <w:i/>
          <w:iCs/>
          <w:sz w:val="23"/>
          <w:szCs w:val="23"/>
        </w:rPr>
        <w:t>5</w:t>
      </w:r>
    </w:p>
    <w:p w14:paraId="7983AA14" w14:textId="77777777" w:rsidR="00D14752" w:rsidRDefault="00135195" w:rsidP="00AD6B54">
      <w:pPr>
        <w:numPr>
          <w:ilvl w:val="0"/>
          <w:numId w:val="20"/>
        </w:numPr>
        <w:tabs>
          <w:tab w:val="right" w:leader="dot" w:pos="10224"/>
        </w:tabs>
        <w:kinsoku w:val="0"/>
        <w:overflowPunct w:val="0"/>
        <w:autoSpaceDE/>
        <w:autoSpaceDN/>
        <w:adjustRightInd/>
        <w:spacing w:before="488" w:line="266" w:lineRule="exact"/>
        <w:jc w:val="both"/>
        <w:textAlignment w:val="baseline"/>
        <w:rPr>
          <w:sz w:val="23"/>
          <w:szCs w:val="23"/>
        </w:rPr>
      </w:pPr>
      <w:r>
        <w:rPr>
          <w:sz w:val="23"/>
          <w:szCs w:val="23"/>
        </w:rPr>
        <w:t>EVALUATION CRITERIA</w:t>
      </w:r>
      <w:r>
        <w:rPr>
          <w:sz w:val="23"/>
          <w:szCs w:val="23"/>
        </w:rPr>
        <w:tab/>
        <w:t>8</w:t>
      </w:r>
    </w:p>
    <w:p w14:paraId="7983AA15" w14:textId="77777777" w:rsidR="00D14752" w:rsidRDefault="00135195" w:rsidP="00AD6B54">
      <w:pPr>
        <w:numPr>
          <w:ilvl w:val="0"/>
          <w:numId w:val="20"/>
        </w:numPr>
        <w:tabs>
          <w:tab w:val="right" w:leader="dot" w:pos="10224"/>
        </w:tabs>
        <w:kinsoku w:val="0"/>
        <w:overflowPunct w:val="0"/>
        <w:autoSpaceDE/>
        <w:autoSpaceDN/>
        <w:adjustRightInd/>
        <w:spacing w:before="492" w:after="644" w:line="269" w:lineRule="exact"/>
        <w:jc w:val="both"/>
        <w:textAlignment w:val="baseline"/>
        <w:rPr>
          <w:b/>
          <w:bCs/>
          <w:sz w:val="23"/>
          <w:szCs w:val="23"/>
        </w:rPr>
      </w:pPr>
      <w:r>
        <w:rPr>
          <w:sz w:val="23"/>
          <w:szCs w:val="23"/>
        </w:rPr>
        <w:t>GENERAL TERMS AND CONDITIONS</w:t>
      </w:r>
      <w:r>
        <w:rPr>
          <w:sz w:val="23"/>
          <w:szCs w:val="23"/>
        </w:rPr>
        <w:tab/>
      </w:r>
      <w:r w:rsidR="002D2B17">
        <w:rPr>
          <w:b/>
          <w:bCs/>
          <w:sz w:val="23"/>
          <w:szCs w:val="23"/>
        </w:rPr>
        <w:t>8</w:t>
      </w:r>
    </w:p>
    <w:p w14:paraId="7983AA16" w14:textId="77777777" w:rsidR="00D14752" w:rsidRDefault="00135195" w:rsidP="00AD6B54">
      <w:pPr>
        <w:tabs>
          <w:tab w:val="right" w:leader="dot" w:pos="9648"/>
        </w:tabs>
        <w:kinsoku w:val="0"/>
        <w:overflowPunct w:val="0"/>
        <w:autoSpaceDE/>
        <w:autoSpaceDN/>
        <w:adjustRightInd/>
        <w:spacing w:after="6315" w:line="262" w:lineRule="exact"/>
        <w:ind w:left="864"/>
        <w:textAlignment w:val="baseline"/>
        <w:rPr>
          <w:sz w:val="23"/>
          <w:szCs w:val="23"/>
        </w:rPr>
      </w:pPr>
      <w:r>
        <w:rPr>
          <w:sz w:val="23"/>
          <w:szCs w:val="23"/>
        </w:rPr>
        <w:t>Appendix A</w:t>
      </w:r>
      <w:r>
        <w:rPr>
          <w:sz w:val="23"/>
          <w:szCs w:val="23"/>
        </w:rPr>
        <w:tab/>
        <w:t>8</w:t>
      </w:r>
    </w:p>
    <w:p w14:paraId="7983AA17" w14:textId="6826EBAA" w:rsidR="00D14752" w:rsidRDefault="00D14752">
      <w:pPr>
        <w:kinsoku w:val="0"/>
        <w:overflowPunct w:val="0"/>
        <w:autoSpaceDE/>
        <w:autoSpaceDN/>
        <w:adjustRightInd/>
        <w:spacing w:line="253" w:lineRule="exact"/>
        <w:textAlignment w:val="baseline"/>
        <w:rPr>
          <w:sz w:val="23"/>
          <w:szCs w:val="23"/>
        </w:rPr>
      </w:pPr>
    </w:p>
    <w:p w14:paraId="382BD404" w14:textId="04716F94" w:rsidR="00143EC4" w:rsidRDefault="00143EC4">
      <w:pPr>
        <w:kinsoku w:val="0"/>
        <w:overflowPunct w:val="0"/>
        <w:autoSpaceDE/>
        <w:autoSpaceDN/>
        <w:adjustRightInd/>
        <w:spacing w:line="253" w:lineRule="exact"/>
        <w:textAlignment w:val="baseline"/>
        <w:rPr>
          <w:sz w:val="23"/>
          <w:szCs w:val="23"/>
        </w:rPr>
      </w:pPr>
    </w:p>
    <w:p w14:paraId="7983AA18" w14:textId="77777777" w:rsidR="00D14752" w:rsidRPr="0023527C" w:rsidRDefault="00135195" w:rsidP="0023527C">
      <w:pPr>
        <w:pStyle w:val="ListParagraph"/>
        <w:pageBreakBefore/>
        <w:numPr>
          <w:ilvl w:val="0"/>
          <w:numId w:val="21"/>
        </w:numPr>
        <w:kinsoku w:val="0"/>
        <w:overflowPunct w:val="0"/>
        <w:autoSpaceDE/>
        <w:autoSpaceDN/>
        <w:adjustRightInd/>
        <w:spacing w:before="3" w:line="288" w:lineRule="exact"/>
        <w:textAlignment w:val="baseline"/>
        <w:rPr>
          <w:b/>
          <w:spacing w:val="20"/>
          <w:sz w:val="28"/>
          <w:szCs w:val="28"/>
        </w:rPr>
      </w:pPr>
      <w:r w:rsidRPr="0023527C">
        <w:rPr>
          <w:b/>
          <w:spacing w:val="20"/>
          <w:sz w:val="28"/>
          <w:szCs w:val="28"/>
        </w:rPr>
        <w:t>PURPOSE</w:t>
      </w:r>
    </w:p>
    <w:p w14:paraId="7983AA19" w14:textId="77777777" w:rsidR="00D14752" w:rsidRPr="0023527C" w:rsidRDefault="00135195" w:rsidP="0023527C">
      <w:pPr>
        <w:kinsoku w:val="0"/>
        <w:overflowPunct w:val="0"/>
        <w:autoSpaceDE/>
        <w:autoSpaceDN/>
        <w:adjustRightInd/>
        <w:spacing w:before="209" w:line="253" w:lineRule="exact"/>
        <w:ind w:left="720" w:right="504"/>
        <w:jc w:val="both"/>
        <w:textAlignment w:val="baseline"/>
        <w:rPr>
          <w:spacing w:val="7"/>
          <w:sz w:val="22"/>
          <w:szCs w:val="22"/>
        </w:rPr>
      </w:pPr>
      <w:r w:rsidRPr="0023527C">
        <w:rPr>
          <w:spacing w:val="7"/>
          <w:sz w:val="22"/>
          <w:szCs w:val="22"/>
        </w:rPr>
        <w:t>The Greater Washington Urban League (GWUL) is seeking qualified companies to provide energy conservation improvement services in accordance with terms and conditions set forth in this RFQ, and any other term and condition in any contract subsequently awarded. Proposals shall be selected and determined through GWUL's review of each response, considering the factors identified in this RFQ and any other factors that it considers relevant to serving the best interests of the mission of GWUL</w:t>
      </w:r>
    </w:p>
    <w:p w14:paraId="7983AA1A" w14:textId="77777777" w:rsidR="00D14752" w:rsidRPr="0023527C" w:rsidRDefault="00135195" w:rsidP="0023527C">
      <w:pPr>
        <w:kinsoku w:val="0"/>
        <w:overflowPunct w:val="0"/>
        <w:autoSpaceDE/>
        <w:autoSpaceDN/>
        <w:adjustRightInd/>
        <w:spacing w:before="116" w:line="266" w:lineRule="exact"/>
        <w:ind w:left="720" w:right="576"/>
        <w:textAlignment w:val="baseline"/>
        <w:rPr>
          <w:sz w:val="22"/>
          <w:szCs w:val="22"/>
        </w:rPr>
      </w:pPr>
      <w:r w:rsidRPr="0023527C">
        <w:rPr>
          <w:sz w:val="22"/>
          <w:szCs w:val="22"/>
        </w:rPr>
        <w:t>GWUL expects to select multiple contractors that propose to provide all contracting services specified in this RFQ.</w:t>
      </w:r>
    </w:p>
    <w:p w14:paraId="7983AA1B" w14:textId="77777777" w:rsidR="00D14752" w:rsidRPr="0023527C" w:rsidRDefault="00135195" w:rsidP="0023527C">
      <w:pPr>
        <w:pStyle w:val="ListParagraph"/>
        <w:numPr>
          <w:ilvl w:val="0"/>
          <w:numId w:val="21"/>
        </w:numPr>
        <w:kinsoku w:val="0"/>
        <w:overflowPunct w:val="0"/>
        <w:autoSpaceDE/>
        <w:autoSpaceDN/>
        <w:adjustRightInd/>
        <w:spacing w:before="254" w:line="296" w:lineRule="exact"/>
        <w:textAlignment w:val="baseline"/>
        <w:rPr>
          <w:b/>
          <w:spacing w:val="5"/>
          <w:sz w:val="28"/>
          <w:szCs w:val="28"/>
        </w:rPr>
      </w:pPr>
      <w:r w:rsidRPr="0023527C">
        <w:rPr>
          <w:b/>
          <w:spacing w:val="5"/>
          <w:sz w:val="28"/>
          <w:szCs w:val="28"/>
        </w:rPr>
        <w:t xml:space="preserve">CONTRACT </w:t>
      </w:r>
      <w:r w:rsidRPr="0023527C">
        <w:rPr>
          <w:b/>
          <w:bCs/>
          <w:spacing w:val="5"/>
          <w:sz w:val="28"/>
          <w:szCs w:val="28"/>
        </w:rPr>
        <w:t xml:space="preserve">PERIOD </w:t>
      </w:r>
      <w:r w:rsidRPr="0023527C">
        <w:rPr>
          <w:b/>
          <w:spacing w:val="5"/>
          <w:sz w:val="28"/>
          <w:szCs w:val="28"/>
        </w:rPr>
        <w:t>AND RENEWALS</w:t>
      </w:r>
    </w:p>
    <w:p w14:paraId="7983AA1C" w14:textId="77777777" w:rsidR="00D14752" w:rsidRPr="0023527C" w:rsidRDefault="00135195" w:rsidP="0023527C">
      <w:pPr>
        <w:kinsoku w:val="0"/>
        <w:overflowPunct w:val="0"/>
        <w:autoSpaceDE/>
        <w:autoSpaceDN/>
        <w:adjustRightInd/>
        <w:spacing w:before="40" w:line="261" w:lineRule="exact"/>
        <w:ind w:left="720" w:right="648"/>
        <w:jc w:val="both"/>
        <w:textAlignment w:val="baseline"/>
        <w:rPr>
          <w:sz w:val="22"/>
          <w:szCs w:val="22"/>
        </w:rPr>
      </w:pPr>
      <w:r w:rsidRPr="0023527C">
        <w:rPr>
          <w:sz w:val="22"/>
          <w:szCs w:val="22"/>
        </w:rPr>
        <w:t>The term of any contract resulting from this RFQ shall be for a period not exceeding twelve (12) months. The contract may be renewed for two (2) option years of twelve (12) months each depending on satisfactory performance evaluation.</w:t>
      </w:r>
    </w:p>
    <w:p w14:paraId="7983AA1D" w14:textId="77777777" w:rsidR="00D14752" w:rsidRPr="0023527C" w:rsidRDefault="00135195" w:rsidP="0023527C">
      <w:pPr>
        <w:pStyle w:val="ListParagraph"/>
        <w:numPr>
          <w:ilvl w:val="0"/>
          <w:numId w:val="21"/>
        </w:numPr>
        <w:kinsoku w:val="0"/>
        <w:overflowPunct w:val="0"/>
        <w:autoSpaceDE/>
        <w:autoSpaceDN/>
        <w:adjustRightInd/>
        <w:spacing w:before="535" w:line="288" w:lineRule="exact"/>
        <w:textAlignment w:val="baseline"/>
        <w:rPr>
          <w:b/>
          <w:spacing w:val="4"/>
          <w:sz w:val="28"/>
          <w:szCs w:val="28"/>
        </w:rPr>
      </w:pPr>
      <w:r w:rsidRPr="0023527C">
        <w:rPr>
          <w:b/>
          <w:spacing w:val="4"/>
          <w:sz w:val="28"/>
          <w:szCs w:val="28"/>
        </w:rPr>
        <w:t>GREATER WASHINGTON URBAN LEAGUE (GWUL) BACKGROUND</w:t>
      </w:r>
    </w:p>
    <w:p w14:paraId="7983AA1E" w14:textId="77777777" w:rsidR="00D14752" w:rsidRPr="0023527C" w:rsidRDefault="00135195" w:rsidP="0023527C">
      <w:pPr>
        <w:kinsoku w:val="0"/>
        <w:overflowPunct w:val="0"/>
        <w:autoSpaceDE/>
        <w:autoSpaceDN/>
        <w:adjustRightInd/>
        <w:spacing w:before="206" w:line="252" w:lineRule="exact"/>
        <w:ind w:left="792" w:right="144"/>
        <w:textAlignment w:val="baseline"/>
        <w:rPr>
          <w:sz w:val="22"/>
          <w:szCs w:val="22"/>
        </w:rPr>
      </w:pPr>
      <w:r w:rsidRPr="0023527C">
        <w:rPr>
          <w:sz w:val="22"/>
          <w:szCs w:val="22"/>
        </w:rPr>
        <w:t xml:space="preserve">The Greater Washington Urban League is a </w:t>
      </w:r>
      <w:r w:rsidRPr="0023527C">
        <w:rPr>
          <w:i/>
          <w:iCs/>
          <w:sz w:val="22"/>
          <w:szCs w:val="22"/>
        </w:rPr>
        <w:t xml:space="preserve">501(c) </w:t>
      </w:r>
      <w:r w:rsidRPr="0023527C">
        <w:rPr>
          <w:sz w:val="22"/>
          <w:szCs w:val="22"/>
        </w:rPr>
        <w:t xml:space="preserve">(3) non-profit community service organization that has guided individuals on the road to self-sufficiency for more than </w:t>
      </w:r>
      <w:r w:rsidRPr="0023527C">
        <w:rPr>
          <w:i/>
          <w:iCs/>
          <w:sz w:val="22"/>
          <w:szCs w:val="22"/>
        </w:rPr>
        <w:t xml:space="preserve">75 </w:t>
      </w:r>
      <w:r w:rsidRPr="0023527C">
        <w:rPr>
          <w:sz w:val="22"/>
          <w:szCs w:val="22"/>
        </w:rPr>
        <w:t>years. Our mission is to increase the</w:t>
      </w:r>
    </w:p>
    <w:p w14:paraId="7983AA1F" w14:textId="77777777" w:rsidR="00D14752" w:rsidRPr="0023527C" w:rsidRDefault="00135195" w:rsidP="0023527C">
      <w:pPr>
        <w:tabs>
          <w:tab w:val="right" w:leader="underscore" w:pos="10152"/>
        </w:tabs>
        <w:kinsoku w:val="0"/>
        <w:overflowPunct w:val="0"/>
        <w:autoSpaceDE/>
        <w:autoSpaceDN/>
        <w:adjustRightInd/>
        <w:spacing w:line="253" w:lineRule="exact"/>
        <w:ind w:left="792" w:right="144"/>
        <w:textAlignment w:val="baseline"/>
        <w:rPr>
          <w:sz w:val="22"/>
          <w:szCs w:val="22"/>
        </w:rPr>
      </w:pPr>
      <w:r w:rsidRPr="0023527C">
        <w:rPr>
          <w:sz w:val="22"/>
          <w:szCs w:val="22"/>
        </w:rPr>
        <w:t>economic and political empowe</w:t>
      </w:r>
      <w:r w:rsidR="00096745" w:rsidRPr="0023527C">
        <w:rPr>
          <w:sz w:val="22"/>
          <w:szCs w:val="22"/>
        </w:rPr>
        <w:t>rm</w:t>
      </w:r>
      <w:r w:rsidRPr="0023527C">
        <w:rPr>
          <w:sz w:val="22"/>
          <w:szCs w:val="22"/>
        </w:rPr>
        <w:t>ent of blacks and other minorities and to help all Americans share</w:t>
      </w:r>
      <w:r w:rsidRPr="0023527C">
        <w:rPr>
          <w:sz w:val="22"/>
          <w:szCs w:val="22"/>
        </w:rPr>
        <w:br/>
        <w:t>equally in the responsibilities and rewards of full citizenship.</w:t>
      </w:r>
    </w:p>
    <w:p w14:paraId="7983AA20" w14:textId="77777777" w:rsidR="00D14752" w:rsidRPr="00395B3F" w:rsidRDefault="00135195">
      <w:pPr>
        <w:kinsoku w:val="0"/>
        <w:overflowPunct w:val="0"/>
        <w:autoSpaceDE/>
        <w:autoSpaceDN/>
        <w:adjustRightInd/>
        <w:spacing w:before="281" w:line="248" w:lineRule="exact"/>
        <w:ind w:left="792"/>
        <w:textAlignment w:val="baseline"/>
        <w:rPr>
          <w:spacing w:val="4"/>
          <w:sz w:val="22"/>
          <w:szCs w:val="22"/>
        </w:rPr>
      </w:pPr>
      <w:r w:rsidRPr="00395B3F">
        <w:rPr>
          <w:spacing w:val="4"/>
          <w:sz w:val="22"/>
          <w:szCs w:val="22"/>
        </w:rPr>
        <w:t>GWUL operates various programs and offers many supportive and instructional services including:</w:t>
      </w:r>
    </w:p>
    <w:p w14:paraId="7983AA21" w14:textId="77777777" w:rsidR="00D14752" w:rsidRPr="00395B3F" w:rsidRDefault="00135195">
      <w:pPr>
        <w:numPr>
          <w:ilvl w:val="0"/>
          <w:numId w:val="2"/>
        </w:numPr>
        <w:kinsoku w:val="0"/>
        <w:overflowPunct w:val="0"/>
        <w:autoSpaceDE/>
        <w:autoSpaceDN/>
        <w:adjustRightInd/>
        <w:spacing w:before="112" w:line="272" w:lineRule="exact"/>
        <w:textAlignment w:val="baseline"/>
        <w:rPr>
          <w:spacing w:val="4"/>
          <w:sz w:val="22"/>
          <w:szCs w:val="22"/>
        </w:rPr>
      </w:pPr>
      <w:r w:rsidRPr="00395B3F">
        <w:rPr>
          <w:spacing w:val="4"/>
          <w:sz w:val="22"/>
          <w:szCs w:val="22"/>
        </w:rPr>
        <w:t>Home Purchase Assistance Program</w:t>
      </w:r>
    </w:p>
    <w:p w14:paraId="7983AA22" w14:textId="77777777" w:rsidR="00D14752" w:rsidRPr="00395B3F" w:rsidRDefault="00135195">
      <w:pPr>
        <w:numPr>
          <w:ilvl w:val="0"/>
          <w:numId w:val="2"/>
        </w:numPr>
        <w:kinsoku w:val="0"/>
        <w:overflowPunct w:val="0"/>
        <w:autoSpaceDE/>
        <w:autoSpaceDN/>
        <w:adjustRightInd/>
        <w:spacing w:before="237" w:line="272" w:lineRule="exact"/>
        <w:textAlignment w:val="baseline"/>
        <w:rPr>
          <w:spacing w:val="3"/>
          <w:sz w:val="22"/>
          <w:szCs w:val="22"/>
        </w:rPr>
      </w:pPr>
      <w:r w:rsidRPr="00395B3F">
        <w:rPr>
          <w:spacing w:val="3"/>
          <w:sz w:val="22"/>
          <w:szCs w:val="22"/>
        </w:rPr>
        <w:t>Housing Counseling services that help alleviate predatory lending</w:t>
      </w:r>
    </w:p>
    <w:p w14:paraId="7983AA23" w14:textId="77777777" w:rsidR="00D14752" w:rsidRPr="00395B3F" w:rsidRDefault="00135195">
      <w:pPr>
        <w:numPr>
          <w:ilvl w:val="0"/>
          <w:numId w:val="2"/>
        </w:numPr>
        <w:kinsoku w:val="0"/>
        <w:overflowPunct w:val="0"/>
        <w:autoSpaceDE/>
        <w:autoSpaceDN/>
        <w:adjustRightInd/>
        <w:spacing w:before="233" w:line="272" w:lineRule="exact"/>
        <w:textAlignment w:val="baseline"/>
        <w:rPr>
          <w:spacing w:val="3"/>
          <w:sz w:val="22"/>
          <w:szCs w:val="22"/>
        </w:rPr>
      </w:pPr>
      <w:r w:rsidRPr="00395B3F">
        <w:rPr>
          <w:spacing w:val="3"/>
          <w:sz w:val="22"/>
          <w:szCs w:val="22"/>
        </w:rPr>
        <w:t>Emergency Rental Assistance</w:t>
      </w:r>
    </w:p>
    <w:p w14:paraId="7983AA24" w14:textId="77777777" w:rsidR="00D14752" w:rsidRPr="00395B3F" w:rsidRDefault="00135195">
      <w:pPr>
        <w:numPr>
          <w:ilvl w:val="0"/>
          <w:numId w:val="2"/>
        </w:numPr>
        <w:kinsoku w:val="0"/>
        <w:overflowPunct w:val="0"/>
        <w:autoSpaceDE/>
        <w:autoSpaceDN/>
        <w:adjustRightInd/>
        <w:spacing w:before="228" w:line="272" w:lineRule="exact"/>
        <w:textAlignment w:val="baseline"/>
        <w:rPr>
          <w:spacing w:val="3"/>
          <w:sz w:val="22"/>
          <w:szCs w:val="22"/>
        </w:rPr>
      </w:pPr>
      <w:r w:rsidRPr="00395B3F">
        <w:rPr>
          <w:spacing w:val="3"/>
          <w:sz w:val="22"/>
          <w:szCs w:val="22"/>
        </w:rPr>
        <w:t>Training programs designed to prepare participants for skilled employment</w:t>
      </w:r>
    </w:p>
    <w:p w14:paraId="7983AA25" w14:textId="77777777" w:rsidR="00D14752" w:rsidRPr="00395B3F" w:rsidRDefault="00135195">
      <w:pPr>
        <w:numPr>
          <w:ilvl w:val="0"/>
          <w:numId w:val="2"/>
        </w:numPr>
        <w:kinsoku w:val="0"/>
        <w:overflowPunct w:val="0"/>
        <w:autoSpaceDE/>
        <w:autoSpaceDN/>
        <w:adjustRightInd/>
        <w:spacing w:before="233" w:line="272" w:lineRule="exact"/>
        <w:textAlignment w:val="baseline"/>
        <w:rPr>
          <w:spacing w:val="3"/>
          <w:sz w:val="22"/>
          <w:szCs w:val="22"/>
        </w:rPr>
      </w:pPr>
      <w:r w:rsidRPr="00395B3F">
        <w:rPr>
          <w:spacing w:val="3"/>
          <w:sz w:val="22"/>
          <w:szCs w:val="22"/>
        </w:rPr>
        <w:t>Weatherization services to make homes more energy efficient</w:t>
      </w:r>
    </w:p>
    <w:p w14:paraId="7983AA26" w14:textId="77777777" w:rsidR="00D14752" w:rsidRPr="00395B3F" w:rsidRDefault="00135195">
      <w:pPr>
        <w:numPr>
          <w:ilvl w:val="0"/>
          <w:numId w:val="2"/>
        </w:numPr>
        <w:kinsoku w:val="0"/>
        <w:overflowPunct w:val="0"/>
        <w:autoSpaceDE/>
        <w:autoSpaceDN/>
        <w:adjustRightInd/>
        <w:spacing w:before="238" w:line="272" w:lineRule="exact"/>
        <w:textAlignment w:val="baseline"/>
        <w:rPr>
          <w:spacing w:val="3"/>
          <w:sz w:val="22"/>
          <w:szCs w:val="22"/>
        </w:rPr>
      </w:pPr>
      <w:r w:rsidRPr="00395B3F">
        <w:rPr>
          <w:spacing w:val="3"/>
          <w:sz w:val="22"/>
          <w:szCs w:val="22"/>
        </w:rPr>
        <w:t>Substance abuse treatment programs that assist individuals in overcoming their addictions</w:t>
      </w:r>
    </w:p>
    <w:p w14:paraId="7983AA27" w14:textId="14B3E32F" w:rsidR="00D14752" w:rsidRPr="00395B3F" w:rsidRDefault="00135195">
      <w:pPr>
        <w:numPr>
          <w:ilvl w:val="0"/>
          <w:numId w:val="2"/>
        </w:numPr>
        <w:kinsoku w:val="0"/>
        <w:overflowPunct w:val="0"/>
        <w:autoSpaceDE/>
        <w:autoSpaceDN/>
        <w:adjustRightInd/>
        <w:spacing w:before="239" w:line="272" w:lineRule="exact"/>
        <w:textAlignment w:val="baseline"/>
        <w:rPr>
          <w:spacing w:val="3"/>
          <w:sz w:val="22"/>
          <w:szCs w:val="22"/>
        </w:rPr>
      </w:pPr>
      <w:r w:rsidRPr="00395B3F">
        <w:rPr>
          <w:spacing w:val="3"/>
          <w:sz w:val="22"/>
          <w:szCs w:val="22"/>
        </w:rPr>
        <w:t xml:space="preserve">Tax preparation and e-filing </w:t>
      </w:r>
      <w:r w:rsidR="00143EC4" w:rsidRPr="00395B3F">
        <w:rPr>
          <w:spacing w:val="3"/>
          <w:sz w:val="22"/>
          <w:szCs w:val="22"/>
        </w:rPr>
        <w:t>community-based</w:t>
      </w:r>
      <w:r w:rsidRPr="00395B3F">
        <w:rPr>
          <w:spacing w:val="3"/>
          <w:sz w:val="22"/>
          <w:szCs w:val="22"/>
        </w:rPr>
        <w:t xml:space="preserve"> tax preparation services</w:t>
      </w:r>
    </w:p>
    <w:p w14:paraId="7983AA28" w14:textId="77777777" w:rsidR="00D14752" w:rsidRPr="00395B3F" w:rsidRDefault="00135195">
      <w:pPr>
        <w:numPr>
          <w:ilvl w:val="0"/>
          <w:numId w:val="2"/>
        </w:numPr>
        <w:kinsoku w:val="0"/>
        <w:overflowPunct w:val="0"/>
        <w:autoSpaceDE/>
        <w:autoSpaceDN/>
        <w:adjustRightInd/>
        <w:spacing w:before="234" w:line="272" w:lineRule="exact"/>
        <w:textAlignment w:val="baseline"/>
        <w:rPr>
          <w:spacing w:val="3"/>
          <w:sz w:val="22"/>
          <w:szCs w:val="22"/>
        </w:rPr>
      </w:pPr>
      <w:r w:rsidRPr="00395B3F">
        <w:rPr>
          <w:spacing w:val="3"/>
          <w:sz w:val="22"/>
          <w:szCs w:val="22"/>
        </w:rPr>
        <w:t>Housing Counseling services that help alleviate predatory lending</w:t>
      </w:r>
    </w:p>
    <w:p w14:paraId="7983AA29" w14:textId="77777777" w:rsidR="00D14752" w:rsidRPr="00395B3F" w:rsidRDefault="00395B3F">
      <w:pPr>
        <w:numPr>
          <w:ilvl w:val="0"/>
          <w:numId w:val="2"/>
        </w:numPr>
        <w:kinsoku w:val="0"/>
        <w:overflowPunct w:val="0"/>
        <w:autoSpaceDE/>
        <w:autoSpaceDN/>
        <w:adjustRightInd/>
        <w:spacing w:before="232" w:after="1876" w:line="272" w:lineRule="exact"/>
        <w:textAlignment w:val="baseline"/>
        <w:rPr>
          <w:spacing w:val="3"/>
          <w:sz w:val="22"/>
          <w:szCs w:val="22"/>
        </w:rPr>
      </w:pPr>
      <w:r>
        <w:rPr>
          <w:spacing w:val="3"/>
          <w:sz w:val="22"/>
          <w:szCs w:val="22"/>
        </w:rPr>
        <w:t>J</w:t>
      </w:r>
      <w:r w:rsidR="00135195" w:rsidRPr="00395B3F">
        <w:rPr>
          <w:spacing w:val="3"/>
          <w:sz w:val="22"/>
          <w:szCs w:val="22"/>
        </w:rPr>
        <w:t>ob placement and career development services</w:t>
      </w:r>
    </w:p>
    <w:p w14:paraId="7983AA2B" w14:textId="77777777" w:rsidR="00D14752" w:rsidRDefault="00135195">
      <w:pPr>
        <w:pageBreakBefore/>
        <w:kinsoku w:val="0"/>
        <w:overflowPunct w:val="0"/>
        <w:autoSpaceDE/>
        <w:autoSpaceDN/>
        <w:adjustRightInd/>
        <w:spacing w:before="5" w:line="292" w:lineRule="exact"/>
        <w:ind w:left="144"/>
        <w:textAlignment w:val="baseline"/>
        <w:rPr>
          <w:spacing w:val="10"/>
          <w:sz w:val="25"/>
          <w:szCs w:val="25"/>
        </w:rPr>
      </w:pPr>
      <w:r>
        <w:rPr>
          <w:spacing w:val="10"/>
          <w:sz w:val="25"/>
          <w:szCs w:val="25"/>
        </w:rPr>
        <w:t xml:space="preserve">IV. </w:t>
      </w:r>
      <w:r w:rsidRPr="0036678C">
        <w:rPr>
          <w:b/>
          <w:spacing w:val="10"/>
          <w:sz w:val="28"/>
          <w:szCs w:val="28"/>
        </w:rPr>
        <w:t>SCOPE OF WORK</w:t>
      </w:r>
    </w:p>
    <w:p w14:paraId="7983AA2C" w14:textId="77777777" w:rsidR="00D14752" w:rsidRPr="0036678C" w:rsidRDefault="00135195">
      <w:pPr>
        <w:kinsoku w:val="0"/>
        <w:overflowPunct w:val="0"/>
        <w:autoSpaceDE/>
        <w:autoSpaceDN/>
        <w:adjustRightInd/>
        <w:spacing w:before="217" w:line="250" w:lineRule="exact"/>
        <w:ind w:left="792" w:right="288"/>
        <w:jc w:val="both"/>
        <w:textAlignment w:val="baseline"/>
        <w:rPr>
          <w:sz w:val="22"/>
          <w:szCs w:val="22"/>
        </w:rPr>
      </w:pPr>
      <w:r w:rsidRPr="0036678C">
        <w:rPr>
          <w:sz w:val="22"/>
          <w:szCs w:val="22"/>
        </w:rPr>
        <w:t>The organization that provides requested services shall be known as "Contractor" and such Contractor shall perform and render services as an independent contractor and not as an agent, representative, or employee of GWUL, and shall include the provision of advice and assistance to GW</w:t>
      </w:r>
      <w:r w:rsidR="0036678C">
        <w:rPr>
          <w:sz w:val="22"/>
          <w:szCs w:val="22"/>
        </w:rPr>
        <w:t>UL</w:t>
      </w:r>
      <w:r w:rsidRPr="0036678C">
        <w:rPr>
          <w:sz w:val="22"/>
          <w:szCs w:val="22"/>
        </w:rPr>
        <w:t xml:space="preserve"> including, but not limited to the following areas, to provide:</w:t>
      </w:r>
    </w:p>
    <w:p w14:paraId="7983AA2D" w14:textId="77777777" w:rsidR="00D14752" w:rsidRPr="0036678C" w:rsidRDefault="00010D67" w:rsidP="00010D67">
      <w:pPr>
        <w:pStyle w:val="ListParagraph"/>
        <w:numPr>
          <w:ilvl w:val="0"/>
          <w:numId w:val="22"/>
        </w:numPr>
        <w:tabs>
          <w:tab w:val="left" w:pos="1800"/>
        </w:tabs>
        <w:kinsoku w:val="0"/>
        <w:overflowPunct w:val="0"/>
        <w:autoSpaceDE/>
        <w:autoSpaceDN/>
        <w:adjustRightInd/>
        <w:spacing w:before="144" w:line="246" w:lineRule="exact"/>
        <w:textAlignment w:val="baseline"/>
        <w:rPr>
          <w:spacing w:val="3"/>
          <w:sz w:val="22"/>
          <w:szCs w:val="22"/>
        </w:rPr>
      </w:pPr>
      <w:r>
        <w:rPr>
          <w:spacing w:val="3"/>
          <w:sz w:val="21"/>
          <w:szCs w:val="21"/>
        </w:rPr>
        <w:t xml:space="preserve"> </w:t>
      </w:r>
      <w:r w:rsidR="00135195" w:rsidRPr="0036678C">
        <w:rPr>
          <w:spacing w:val="3"/>
          <w:sz w:val="22"/>
          <w:szCs w:val="22"/>
        </w:rPr>
        <w:t xml:space="preserve">Purchase and installation of energy efficiency </w:t>
      </w:r>
      <w:proofErr w:type="gramStart"/>
      <w:r w:rsidR="00135195" w:rsidRPr="0036678C">
        <w:rPr>
          <w:spacing w:val="3"/>
          <w:sz w:val="22"/>
          <w:szCs w:val="22"/>
        </w:rPr>
        <w:t>measures;</w:t>
      </w:r>
      <w:proofErr w:type="gramEnd"/>
    </w:p>
    <w:p w14:paraId="7983AA2E" w14:textId="77777777" w:rsidR="00D14752" w:rsidRPr="0036678C" w:rsidRDefault="00135195">
      <w:pPr>
        <w:numPr>
          <w:ilvl w:val="0"/>
          <w:numId w:val="3"/>
        </w:numPr>
        <w:kinsoku w:val="0"/>
        <w:overflowPunct w:val="0"/>
        <w:autoSpaceDE/>
        <w:autoSpaceDN/>
        <w:adjustRightInd/>
        <w:spacing w:before="235" w:line="270" w:lineRule="exact"/>
        <w:textAlignment w:val="baseline"/>
        <w:rPr>
          <w:spacing w:val="2"/>
          <w:sz w:val="22"/>
          <w:szCs w:val="22"/>
        </w:rPr>
      </w:pPr>
      <w:r w:rsidRPr="0036678C">
        <w:rPr>
          <w:spacing w:val="2"/>
          <w:sz w:val="22"/>
          <w:szCs w:val="22"/>
        </w:rPr>
        <w:t xml:space="preserve">Air sealing infiltration </w:t>
      </w:r>
      <w:proofErr w:type="gramStart"/>
      <w:r w:rsidRPr="0036678C">
        <w:rPr>
          <w:spacing w:val="2"/>
          <w:sz w:val="22"/>
          <w:szCs w:val="22"/>
        </w:rPr>
        <w:t>reduction;</w:t>
      </w:r>
      <w:proofErr w:type="gramEnd"/>
    </w:p>
    <w:p w14:paraId="7983AA2F" w14:textId="77777777" w:rsidR="00D14752" w:rsidRPr="0036678C" w:rsidRDefault="00135195">
      <w:pPr>
        <w:numPr>
          <w:ilvl w:val="0"/>
          <w:numId w:val="3"/>
        </w:numPr>
        <w:kinsoku w:val="0"/>
        <w:overflowPunct w:val="0"/>
        <w:autoSpaceDE/>
        <w:autoSpaceDN/>
        <w:adjustRightInd/>
        <w:spacing w:before="243" w:line="270" w:lineRule="exact"/>
        <w:textAlignment w:val="baseline"/>
        <w:rPr>
          <w:spacing w:val="3"/>
          <w:sz w:val="22"/>
          <w:szCs w:val="22"/>
        </w:rPr>
      </w:pPr>
      <w:r w:rsidRPr="0036678C">
        <w:rPr>
          <w:spacing w:val="3"/>
          <w:sz w:val="22"/>
          <w:szCs w:val="22"/>
        </w:rPr>
        <w:t xml:space="preserve">Heating/Cooling systems efficiency improvements or </w:t>
      </w:r>
      <w:proofErr w:type="gramStart"/>
      <w:r w:rsidRPr="0036678C">
        <w:rPr>
          <w:spacing w:val="3"/>
          <w:sz w:val="22"/>
          <w:szCs w:val="22"/>
        </w:rPr>
        <w:t>replacement;</w:t>
      </w:r>
      <w:proofErr w:type="gramEnd"/>
    </w:p>
    <w:p w14:paraId="7983AA30" w14:textId="77777777" w:rsidR="00D14752" w:rsidRPr="0036678C" w:rsidRDefault="00135195">
      <w:pPr>
        <w:numPr>
          <w:ilvl w:val="0"/>
          <w:numId w:val="3"/>
        </w:numPr>
        <w:kinsoku w:val="0"/>
        <w:overflowPunct w:val="0"/>
        <w:autoSpaceDE/>
        <w:autoSpaceDN/>
        <w:adjustRightInd/>
        <w:spacing w:before="236" w:line="271" w:lineRule="exact"/>
        <w:textAlignment w:val="baseline"/>
        <w:rPr>
          <w:spacing w:val="2"/>
          <w:sz w:val="22"/>
          <w:szCs w:val="22"/>
        </w:rPr>
      </w:pPr>
      <w:r w:rsidRPr="0036678C">
        <w:rPr>
          <w:spacing w:val="2"/>
          <w:sz w:val="22"/>
          <w:szCs w:val="22"/>
        </w:rPr>
        <w:t xml:space="preserve">Attic, floor, duct and crawl space insulation and </w:t>
      </w:r>
      <w:proofErr w:type="gramStart"/>
      <w:r w:rsidRPr="0036678C">
        <w:rPr>
          <w:spacing w:val="2"/>
          <w:sz w:val="22"/>
          <w:szCs w:val="22"/>
        </w:rPr>
        <w:t>venting;</w:t>
      </w:r>
      <w:proofErr w:type="gramEnd"/>
    </w:p>
    <w:p w14:paraId="7983AA31" w14:textId="77777777" w:rsidR="00D14752" w:rsidRPr="0036678C" w:rsidRDefault="00135195">
      <w:pPr>
        <w:numPr>
          <w:ilvl w:val="0"/>
          <w:numId w:val="3"/>
        </w:numPr>
        <w:kinsoku w:val="0"/>
        <w:overflowPunct w:val="0"/>
        <w:autoSpaceDE/>
        <w:autoSpaceDN/>
        <w:adjustRightInd/>
        <w:spacing w:before="142" w:line="248" w:lineRule="exact"/>
        <w:ind w:right="1512"/>
        <w:textAlignment w:val="baseline"/>
        <w:rPr>
          <w:sz w:val="22"/>
          <w:szCs w:val="22"/>
        </w:rPr>
      </w:pPr>
      <w:r w:rsidRPr="0036678C">
        <w:rPr>
          <w:sz w:val="22"/>
          <w:szCs w:val="22"/>
        </w:rPr>
        <w:t xml:space="preserve">Insulation and replacement of domestic hot water heater along with its hot/cold water </w:t>
      </w:r>
      <w:proofErr w:type="gramStart"/>
      <w:r w:rsidRPr="0036678C">
        <w:rPr>
          <w:sz w:val="22"/>
          <w:szCs w:val="22"/>
        </w:rPr>
        <w:t>pipes;</w:t>
      </w:r>
      <w:proofErr w:type="gramEnd"/>
    </w:p>
    <w:p w14:paraId="7983AA32" w14:textId="77777777" w:rsidR="00D14752" w:rsidRPr="0036678C" w:rsidRDefault="00135195">
      <w:pPr>
        <w:numPr>
          <w:ilvl w:val="0"/>
          <w:numId w:val="3"/>
        </w:numPr>
        <w:kinsoku w:val="0"/>
        <w:overflowPunct w:val="0"/>
        <w:autoSpaceDE/>
        <w:autoSpaceDN/>
        <w:adjustRightInd/>
        <w:spacing w:before="124" w:line="270" w:lineRule="exact"/>
        <w:textAlignment w:val="baseline"/>
        <w:rPr>
          <w:spacing w:val="3"/>
          <w:sz w:val="22"/>
          <w:szCs w:val="22"/>
        </w:rPr>
      </w:pPr>
      <w:r w:rsidRPr="0036678C">
        <w:rPr>
          <w:spacing w:val="3"/>
          <w:sz w:val="22"/>
          <w:szCs w:val="22"/>
        </w:rPr>
        <w:t xml:space="preserve">Caulking and weather-stripping windows, doors and </w:t>
      </w:r>
      <w:proofErr w:type="gramStart"/>
      <w:r w:rsidRPr="0036678C">
        <w:rPr>
          <w:spacing w:val="3"/>
          <w:sz w:val="22"/>
          <w:szCs w:val="22"/>
        </w:rPr>
        <w:t>hatches;</w:t>
      </w:r>
      <w:proofErr w:type="gramEnd"/>
    </w:p>
    <w:p w14:paraId="7983AA33" w14:textId="77777777" w:rsidR="00D14752" w:rsidRPr="0036678C" w:rsidRDefault="00135195">
      <w:pPr>
        <w:numPr>
          <w:ilvl w:val="0"/>
          <w:numId w:val="3"/>
        </w:numPr>
        <w:kinsoku w:val="0"/>
        <w:overflowPunct w:val="0"/>
        <w:autoSpaceDE/>
        <w:autoSpaceDN/>
        <w:adjustRightInd/>
        <w:spacing w:before="237" w:line="270" w:lineRule="exact"/>
        <w:textAlignment w:val="baseline"/>
        <w:rPr>
          <w:spacing w:val="3"/>
          <w:sz w:val="22"/>
          <w:szCs w:val="22"/>
        </w:rPr>
      </w:pPr>
      <w:r w:rsidRPr="0036678C">
        <w:rPr>
          <w:spacing w:val="3"/>
          <w:sz w:val="22"/>
          <w:szCs w:val="22"/>
        </w:rPr>
        <w:t xml:space="preserve">Replacement of glass and/or windows and </w:t>
      </w:r>
      <w:proofErr w:type="gramStart"/>
      <w:r w:rsidRPr="0036678C">
        <w:rPr>
          <w:spacing w:val="3"/>
          <w:sz w:val="22"/>
          <w:szCs w:val="22"/>
        </w:rPr>
        <w:t>doors;</w:t>
      </w:r>
      <w:proofErr w:type="gramEnd"/>
    </w:p>
    <w:p w14:paraId="7983AA34" w14:textId="77777777" w:rsidR="00D14752" w:rsidRPr="0036678C" w:rsidRDefault="00135195">
      <w:pPr>
        <w:numPr>
          <w:ilvl w:val="0"/>
          <w:numId w:val="3"/>
        </w:numPr>
        <w:kinsoku w:val="0"/>
        <w:overflowPunct w:val="0"/>
        <w:autoSpaceDE/>
        <w:autoSpaceDN/>
        <w:adjustRightInd/>
        <w:spacing w:before="238" w:line="270" w:lineRule="exact"/>
        <w:textAlignment w:val="baseline"/>
        <w:rPr>
          <w:spacing w:val="2"/>
          <w:sz w:val="22"/>
          <w:szCs w:val="22"/>
        </w:rPr>
      </w:pPr>
      <w:r w:rsidRPr="0036678C">
        <w:rPr>
          <w:spacing w:val="2"/>
          <w:sz w:val="22"/>
          <w:szCs w:val="22"/>
        </w:rPr>
        <w:t xml:space="preserve">Installation of air conditioners and </w:t>
      </w:r>
      <w:proofErr w:type="gramStart"/>
      <w:r w:rsidRPr="0036678C">
        <w:rPr>
          <w:spacing w:val="2"/>
          <w:sz w:val="22"/>
          <w:szCs w:val="22"/>
        </w:rPr>
        <w:t>refrigerators;</w:t>
      </w:r>
      <w:proofErr w:type="gramEnd"/>
    </w:p>
    <w:p w14:paraId="7983AA35" w14:textId="77777777" w:rsidR="00D14752" w:rsidRPr="0036678C" w:rsidRDefault="00135195">
      <w:pPr>
        <w:numPr>
          <w:ilvl w:val="0"/>
          <w:numId w:val="3"/>
        </w:numPr>
        <w:kinsoku w:val="0"/>
        <w:overflowPunct w:val="0"/>
        <w:autoSpaceDE/>
        <w:autoSpaceDN/>
        <w:adjustRightInd/>
        <w:spacing w:before="239" w:line="270" w:lineRule="exact"/>
        <w:textAlignment w:val="baseline"/>
        <w:rPr>
          <w:spacing w:val="2"/>
          <w:sz w:val="22"/>
          <w:szCs w:val="22"/>
        </w:rPr>
      </w:pPr>
      <w:r w:rsidRPr="0036678C">
        <w:rPr>
          <w:spacing w:val="2"/>
          <w:sz w:val="22"/>
          <w:szCs w:val="22"/>
        </w:rPr>
        <w:t xml:space="preserve">Installation of exhaust fans for kitchen and </w:t>
      </w:r>
      <w:proofErr w:type="gramStart"/>
      <w:r w:rsidRPr="0036678C">
        <w:rPr>
          <w:spacing w:val="2"/>
          <w:sz w:val="22"/>
          <w:szCs w:val="22"/>
        </w:rPr>
        <w:t>bath;</w:t>
      </w:r>
      <w:proofErr w:type="gramEnd"/>
    </w:p>
    <w:p w14:paraId="7983AA36" w14:textId="77777777" w:rsidR="0036678C" w:rsidRPr="0036678C" w:rsidRDefault="00135195">
      <w:pPr>
        <w:numPr>
          <w:ilvl w:val="0"/>
          <w:numId w:val="3"/>
        </w:numPr>
        <w:kinsoku w:val="0"/>
        <w:overflowPunct w:val="0"/>
        <w:autoSpaceDE/>
        <w:autoSpaceDN/>
        <w:adjustRightInd/>
        <w:spacing w:before="263" w:line="248" w:lineRule="exact"/>
        <w:ind w:right="144"/>
        <w:textAlignment w:val="baseline"/>
        <w:rPr>
          <w:spacing w:val="3"/>
          <w:sz w:val="22"/>
          <w:szCs w:val="22"/>
        </w:rPr>
      </w:pPr>
      <w:r w:rsidRPr="0036678C">
        <w:rPr>
          <w:spacing w:val="3"/>
          <w:sz w:val="22"/>
          <w:szCs w:val="22"/>
        </w:rPr>
        <w:t xml:space="preserve">Furnace appliance modification, replacement burners, furnaces, </w:t>
      </w:r>
      <w:proofErr w:type="gramStart"/>
      <w:r w:rsidRPr="0036678C">
        <w:rPr>
          <w:spacing w:val="3"/>
          <w:sz w:val="22"/>
          <w:szCs w:val="22"/>
        </w:rPr>
        <w:t>boiler</w:t>
      </w:r>
      <w:proofErr w:type="gramEnd"/>
      <w:r w:rsidRPr="0036678C">
        <w:rPr>
          <w:spacing w:val="3"/>
          <w:sz w:val="22"/>
          <w:szCs w:val="22"/>
        </w:rPr>
        <w:t xml:space="preserve"> or any combination thereof.</w:t>
      </w:r>
    </w:p>
    <w:p w14:paraId="7983AA37" w14:textId="77777777" w:rsidR="00D14752" w:rsidRPr="00A07589" w:rsidRDefault="00A07589" w:rsidP="00A07589">
      <w:pPr>
        <w:kinsoku w:val="0"/>
        <w:overflowPunct w:val="0"/>
        <w:autoSpaceDE/>
        <w:autoSpaceDN/>
        <w:adjustRightInd/>
        <w:spacing w:line="646" w:lineRule="exact"/>
        <w:ind w:left="504" w:right="6264"/>
        <w:textAlignment w:val="baseline"/>
        <w:rPr>
          <w:b/>
          <w:bCs/>
          <w:sz w:val="21"/>
          <w:szCs w:val="21"/>
          <w:u w:val="single"/>
        </w:rPr>
      </w:pPr>
      <w:r>
        <w:rPr>
          <w:b/>
          <w:bCs/>
          <w:sz w:val="25"/>
          <w:szCs w:val="25"/>
        </w:rPr>
        <w:t xml:space="preserve">V. </w:t>
      </w:r>
      <w:r w:rsidR="00135195" w:rsidRPr="00A07589">
        <w:rPr>
          <w:b/>
          <w:bCs/>
          <w:sz w:val="25"/>
          <w:szCs w:val="25"/>
        </w:rPr>
        <w:t xml:space="preserve">PROPOSAL REQUIREMENTS A. </w:t>
      </w:r>
      <w:r w:rsidR="00135195" w:rsidRPr="00A07589">
        <w:rPr>
          <w:b/>
          <w:bCs/>
          <w:sz w:val="24"/>
          <w:szCs w:val="24"/>
          <w:u w:val="single"/>
        </w:rPr>
        <w:t>General</w:t>
      </w:r>
      <w:r w:rsidRPr="00A07589">
        <w:rPr>
          <w:b/>
          <w:bCs/>
          <w:sz w:val="24"/>
          <w:szCs w:val="24"/>
          <w:u w:val="single"/>
        </w:rPr>
        <w:t xml:space="preserve"> </w:t>
      </w:r>
      <w:r w:rsidR="00135195" w:rsidRPr="00A07589">
        <w:rPr>
          <w:b/>
          <w:bCs/>
          <w:sz w:val="24"/>
          <w:szCs w:val="24"/>
          <w:u w:val="single"/>
        </w:rPr>
        <w:t>Requirements</w:t>
      </w:r>
    </w:p>
    <w:p w14:paraId="7983AA38" w14:textId="6CB1C903" w:rsidR="00D14752" w:rsidRPr="00BC2A9A" w:rsidRDefault="00143EC4" w:rsidP="00BC2A9A">
      <w:pPr>
        <w:pStyle w:val="ListParagraph"/>
        <w:numPr>
          <w:ilvl w:val="0"/>
          <w:numId w:val="28"/>
        </w:numPr>
        <w:kinsoku w:val="0"/>
        <w:overflowPunct w:val="0"/>
        <w:autoSpaceDE/>
        <w:autoSpaceDN/>
        <w:adjustRightInd/>
        <w:spacing w:before="301" w:after="240"/>
        <w:ind w:right="144"/>
        <w:contextualSpacing w:val="0"/>
        <w:jc w:val="both"/>
        <w:textAlignment w:val="baseline"/>
        <w:rPr>
          <w:sz w:val="22"/>
          <w:szCs w:val="22"/>
        </w:rPr>
      </w:pPr>
      <w:r w:rsidRPr="00BC2A9A">
        <w:rPr>
          <w:sz w:val="22"/>
          <w:szCs w:val="22"/>
        </w:rPr>
        <w:t>To</w:t>
      </w:r>
      <w:r w:rsidR="00135195" w:rsidRPr="00BC2A9A">
        <w:rPr>
          <w:sz w:val="22"/>
          <w:szCs w:val="22"/>
        </w:rPr>
        <w:t xml:space="preserve"> be considered for selection, proposers must submit a complete response to this R</w:t>
      </w:r>
      <w:r>
        <w:rPr>
          <w:sz w:val="22"/>
          <w:szCs w:val="22"/>
        </w:rPr>
        <w:t>F</w:t>
      </w:r>
      <w:r w:rsidR="00135195" w:rsidRPr="00BC2A9A">
        <w:rPr>
          <w:sz w:val="22"/>
          <w:szCs w:val="22"/>
        </w:rPr>
        <w:t xml:space="preserve">Q in a sealed envelope or package or via email using the information included herein. No other distribution of the proposals shall be made by the proposer. Email submission to </w:t>
      </w:r>
      <w:hyperlink r:id="rId13" w:history="1">
        <w:r w:rsidRPr="00B72EA2">
          <w:rPr>
            <w:rStyle w:val="Hyperlink"/>
            <w:sz w:val="22"/>
            <w:szCs w:val="22"/>
          </w:rPr>
          <w:t>lmcrawford@gwul.org</w:t>
        </w:r>
      </w:hyperlink>
      <w:r w:rsidR="00096745" w:rsidRPr="00BC2A9A">
        <w:rPr>
          <w:sz w:val="22"/>
          <w:szCs w:val="22"/>
          <w:u w:val="single"/>
        </w:rPr>
        <w:t xml:space="preserve"> </w:t>
      </w:r>
      <w:r w:rsidR="00135195" w:rsidRPr="00BC2A9A">
        <w:rPr>
          <w:sz w:val="22"/>
          <w:szCs w:val="22"/>
        </w:rPr>
        <w:t>is acceptable and is highly desirable method of submission.</w:t>
      </w:r>
    </w:p>
    <w:p w14:paraId="7983AA39" w14:textId="2837461E" w:rsidR="00D14752" w:rsidRPr="00BC2A9A" w:rsidRDefault="00135195" w:rsidP="00BC2A9A">
      <w:pPr>
        <w:pStyle w:val="ListParagraph"/>
        <w:numPr>
          <w:ilvl w:val="0"/>
          <w:numId w:val="28"/>
        </w:numPr>
        <w:kinsoku w:val="0"/>
        <w:overflowPunct w:val="0"/>
        <w:autoSpaceDE/>
        <w:autoSpaceDN/>
        <w:adjustRightInd/>
        <w:spacing w:before="274" w:after="240" w:line="251" w:lineRule="exact"/>
        <w:ind w:right="144"/>
        <w:contextualSpacing w:val="0"/>
        <w:jc w:val="both"/>
        <w:textAlignment w:val="baseline"/>
        <w:rPr>
          <w:spacing w:val="4"/>
          <w:sz w:val="22"/>
          <w:szCs w:val="22"/>
        </w:rPr>
      </w:pPr>
      <w:r w:rsidRPr="00BC2A9A">
        <w:rPr>
          <w:spacing w:val="4"/>
          <w:sz w:val="22"/>
          <w:szCs w:val="22"/>
        </w:rPr>
        <w:t>Proposals shall be signed by an authorized representative of the proposer. All information requested should be submitted.</w:t>
      </w:r>
      <w:r w:rsidR="00143EC4">
        <w:rPr>
          <w:spacing w:val="4"/>
          <w:sz w:val="22"/>
          <w:szCs w:val="22"/>
        </w:rPr>
        <w:t xml:space="preserve"> </w:t>
      </w:r>
      <w:r w:rsidR="00143EC4" w:rsidRPr="00143EC4">
        <w:rPr>
          <w:b/>
          <w:bCs/>
          <w:spacing w:val="4"/>
          <w:sz w:val="22"/>
          <w:szCs w:val="22"/>
        </w:rPr>
        <w:t>All license</w:t>
      </w:r>
      <w:r w:rsidR="00143EC4">
        <w:rPr>
          <w:b/>
          <w:bCs/>
          <w:spacing w:val="4"/>
          <w:sz w:val="22"/>
          <w:szCs w:val="22"/>
        </w:rPr>
        <w:t>(s)</w:t>
      </w:r>
      <w:r w:rsidR="00143EC4" w:rsidRPr="00143EC4">
        <w:rPr>
          <w:b/>
          <w:bCs/>
          <w:spacing w:val="4"/>
          <w:sz w:val="22"/>
          <w:szCs w:val="22"/>
        </w:rPr>
        <w:t xml:space="preserve"> and required certifications must be current.</w:t>
      </w:r>
      <w:r w:rsidRPr="00BC2A9A">
        <w:rPr>
          <w:spacing w:val="4"/>
          <w:sz w:val="22"/>
          <w:szCs w:val="22"/>
        </w:rPr>
        <w:t xml:space="preserve"> Failure to submit all information requested may result in the organization requiring prompt submission of missing information and/or giving a lowered evaluation of the proposal. Proposals which are substantially incomplete or lack key information may be rejected by GWUL.</w:t>
      </w:r>
    </w:p>
    <w:p w14:paraId="7983AA3A" w14:textId="1C47389D" w:rsidR="00D14752" w:rsidRPr="00BC2A9A" w:rsidRDefault="00135195" w:rsidP="00BC2A9A">
      <w:pPr>
        <w:pStyle w:val="ListParagraph"/>
        <w:numPr>
          <w:ilvl w:val="0"/>
          <w:numId w:val="28"/>
        </w:numPr>
        <w:kinsoku w:val="0"/>
        <w:overflowPunct w:val="0"/>
        <w:autoSpaceDE/>
        <w:autoSpaceDN/>
        <w:adjustRightInd/>
        <w:spacing w:before="282" w:after="797" w:line="250" w:lineRule="exact"/>
        <w:ind w:right="144"/>
        <w:jc w:val="both"/>
        <w:textAlignment w:val="baseline"/>
        <w:rPr>
          <w:spacing w:val="4"/>
          <w:sz w:val="22"/>
          <w:szCs w:val="22"/>
        </w:rPr>
      </w:pPr>
      <w:r w:rsidRPr="00BC2A9A">
        <w:rPr>
          <w:spacing w:val="4"/>
          <w:sz w:val="22"/>
          <w:szCs w:val="22"/>
        </w:rPr>
        <w:t>Proposals should be prepared simply, as thorough and detailed as possible providing a straightforward, concise description of capabilities to satisfy the requirements of the R</w:t>
      </w:r>
      <w:r w:rsidR="00143EC4">
        <w:rPr>
          <w:spacing w:val="4"/>
          <w:sz w:val="22"/>
          <w:szCs w:val="22"/>
        </w:rPr>
        <w:t>F</w:t>
      </w:r>
      <w:r w:rsidRPr="00BC2A9A">
        <w:rPr>
          <w:spacing w:val="4"/>
          <w:sz w:val="22"/>
          <w:szCs w:val="22"/>
        </w:rPr>
        <w:t>Q so that GWUL may properly evaluate bidder's capabilities to provide the required service. Emphasis should be placed on completeness and clarity of content.</w:t>
      </w:r>
    </w:p>
    <w:p w14:paraId="7983AA3B" w14:textId="77777777" w:rsidR="00D14752" w:rsidRPr="003A3EB7" w:rsidRDefault="00135195">
      <w:pPr>
        <w:pageBreakBefore/>
        <w:numPr>
          <w:ilvl w:val="0"/>
          <w:numId w:val="5"/>
        </w:numPr>
        <w:kinsoku w:val="0"/>
        <w:overflowPunct w:val="0"/>
        <w:autoSpaceDE/>
        <w:autoSpaceDN/>
        <w:adjustRightInd/>
        <w:spacing w:before="1" w:line="247" w:lineRule="exact"/>
        <w:ind w:right="72"/>
        <w:jc w:val="both"/>
        <w:textAlignment w:val="baseline"/>
        <w:rPr>
          <w:sz w:val="22"/>
          <w:szCs w:val="22"/>
        </w:rPr>
      </w:pPr>
      <w:r w:rsidRPr="003A3EB7">
        <w:rPr>
          <w:sz w:val="22"/>
          <w:szCs w:val="22"/>
        </w:rPr>
        <w:t>All responses are to be submitted on standard 8.5"X</w:t>
      </w:r>
      <w:r w:rsidR="003A3EB7" w:rsidRPr="003A3EB7">
        <w:rPr>
          <w:sz w:val="22"/>
          <w:szCs w:val="22"/>
        </w:rPr>
        <w:t xml:space="preserve"> </w:t>
      </w:r>
      <w:proofErr w:type="spellStart"/>
      <w:r w:rsidRPr="003A3EB7">
        <w:rPr>
          <w:sz w:val="22"/>
          <w:szCs w:val="22"/>
        </w:rPr>
        <w:t>ll</w:t>
      </w:r>
      <w:proofErr w:type="spellEnd"/>
      <w:r w:rsidRPr="003A3EB7">
        <w:rPr>
          <w:sz w:val="22"/>
          <w:szCs w:val="22"/>
        </w:rPr>
        <w:t xml:space="preserve">" paper in </w:t>
      </w:r>
      <w:r w:rsidR="007544F3" w:rsidRPr="003A3EB7">
        <w:rPr>
          <w:sz w:val="22"/>
          <w:szCs w:val="22"/>
        </w:rPr>
        <w:t>12-point</w:t>
      </w:r>
      <w:r w:rsidRPr="003A3EB7">
        <w:rPr>
          <w:sz w:val="22"/>
          <w:szCs w:val="22"/>
        </w:rPr>
        <w:t xml:space="preserve"> font minimum type. Proposals should not be double-sided.</w:t>
      </w:r>
    </w:p>
    <w:p w14:paraId="7983AA3C" w14:textId="77777777" w:rsidR="00D14752" w:rsidRPr="003A3EB7" w:rsidRDefault="00135195">
      <w:pPr>
        <w:numPr>
          <w:ilvl w:val="0"/>
          <w:numId w:val="6"/>
        </w:numPr>
        <w:kinsoku w:val="0"/>
        <w:overflowPunct w:val="0"/>
        <w:autoSpaceDE/>
        <w:autoSpaceDN/>
        <w:adjustRightInd/>
        <w:spacing w:before="282" w:line="249" w:lineRule="exact"/>
        <w:ind w:right="72"/>
        <w:jc w:val="both"/>
        <w:textAlignment w:val="baseline"/>
        <w:rPr>
          <w:sz w:val="22"/>
          <w:szCs w:val="22"/>
        </w:rPr>
      </w:pPr>
      <w:r w:rsidRPr="003A3EB7">
        <w:rPr>
          <w:sz w:val="22"/>
          <w:szCs w:val="22"/>
        </w:rPr>
        <w:t>Hard copies of the proposal should be bound or contained in a single volume where practical. All attachments and any additional documentation submitted with the proposal should be contained in that single volume.</w:t>
      </w:r>
    </w:p>
    <w:p w14:paraId="7983AA3D" w14:textId="77777777" w:rsidR="00D14752" w:rsidRPr="003A3EB7" w:rsidRDefault="00135195">
      <w:pPr>
        <w:numPr>
          <w:ilvl w:val="0"/>
          <w:numId w:val="6"/>
        </w:numPr>
        <w:kinsoku w:val="0"/>
        <w:overflowPunct w:val="0"/>
        <w:autoSpaceDE/>
        <w:autoSpaceDN/>
        <w:adjustRightInd/>
        <w:spacing w:before="283" w:line="248" w:lineRule="exact"/>
        <w:ind w:right="72"/>
        <w:jc w:val="both"/>
        <w:textAlignment w:val="baseline"/>
        <w:rPr>
          <w:sz w:val="22"/>
          <w:szCs w:val="22"/>
        </w:rPr>
      </w:pPr>
      <w:r w:rsidRPr="003A3EB7">
        <w:rPr>
          <w:sz w:val="22"/>
          <w:szCs w:val="22"/>
        </w:rPr>
        <w:t>Ownership of all data, materials and documentation originated and prepared for this RFQ by any proposer shall belong exclusively to GWUL</w:t>
      </w:r>
    </w:p>
    <w:p w14:paraId="7983AA3E" w14:textId="77777777" w:rsidR="00D14752" w:rsidRDefault="00135195">
      <w:pPr>
        <w:kinsoku w:val="0"/>
        <w:overflowPunct w:val="0"/>
        <w:autoSpaceDE/>
        <w:autoSpaceDN/>
        <w:adjustRightInd/>
        <w:spacing w:before="312" w:line="226" w:lineRule="exact"/>
        <w:textAlignment w:val="baseline"/>
        <w:rPr>
          <w:b/>
          <w:bCs/>
          <w:spacing w:val="14"/>
          <w:sz w:val="21"/>
          <w:szCs w:val="21"/>
          <w:u w:val="single"/>
        </w:rPr>
      </w:pPr>
      <w:r>
        <w:rPr>
          <w:b/>
          <w:bCs/>
          <w:spacing w:val="14"/>
          <w:sz w:val="21"/>
          <w:szCs w:val="21"/>
        </w:rPr>
        <w:t xml:space="preserve">B. </w:t>
      </w:r>
      <w:r w:rsidRPr="003A3EB7">
        <w:rPr>
          <w:b/>
          <w:bCs/>
          <w:spacing w:val="14"/>
          <w:sz w:val="24"/>
          <w:szCs w:val="24"/>
          <w:u w:val="single"/>
        </w:rPr>
        <w:t>Special Requirements</w:t>
      </w:r>
    </w:p>
    <w:p w14:paraId="7983AA3F" w14:textId="0CE38D96" w:rsidR="00D14752" w:rsidRPr="003A3EB7" w:rsidRDefault="00135195">
      <w:pPr>
        <w:tabs>
          <w:tab w:val="left" w:pos="864"/>
        </w:tabs>
        <w:kinsoku w:val="0"/>
        <w:overflowPunct w:val="0"/>
        <w:autoSpaceDE/>
        <w:autoSpaceDN/>
        <w:adjustRightInd/>
        <w:spacing w:before="295" w:line="248" w:lineRule="exact"/>
        <w:ind w:left="360"/>
        <w:textAlignment w:val="baseline"/>
        <w:rPr>
          <w:spacing w:val="8"/>
          <w:sz w:val="22"/>
          <w:szCs w:val="22"/>
        </w:rPr>
      </w:pPr>
      <w:r>
        <w:rPr>
          <w:spacing w:val="8"/>
          <w:sz w:val="21"/>
          <w:szCs w:val="21"/>
        </w:rPr>
        <w:t>1)</w:t>
      </w:r>
      <w:r>
        <w:rPr>
          <w:spacing w:val="8"/>
          <w:sz w:val="21"/>
          <w:szCs w:val="21"/>
        </w:rPr>
        <w:tab/>
      </w:r>
      <w:r w:rsidRPr="003A3EB7">
        <w:rPr>
          <w:spacing w:val="8"/>
          <w:sz w:val="22"/>
          <w:szCs w:val="22"/>
        </w:rPr>
        <w:t xml:space="preserve">All pages of the proposal should be </w:t>
      </w:r>
      <w:r w:rsidR="00AE53DB" w:rsidRPr="003A3EB7">
        <w:rPr>
          <w:spacing w:val="8"/>
          <w:sz w:val="22"/>
          <w:szCs w:val="22"/>
        </w:rPr>
        <w:t>numbered,</w:t>
      </w:r>
      <w:r w:rsidRPr="003A3EB7">
        <w:rPr>
          <w:spacing w:val="8"/>
          <w:sz w:val="22"/>
          <w:szCs w:val="22"/>
        </w:rPr>
        <w:t xml:space="preserve"> and the following are typical documents</w:t>
      </w:r>
    </w:p>
    <w:p w14:paraId="7983AA40" w14:textId="0B08F306" w:rsidR="00D14752" w:rsidRPr="003A3EB7" w:rsidRDefault="00135195">
      <w:pPr>
        <w:kinsoku w:val="0"/>
        <w:overflowPunct w:val="0"/>
        <w:autoSpaceDE/>
        <w:autoSpaceDN/>
        <w:adjustRightInd/>
        <w:spacing w:before="3" w:line="251" w:lineRule="exact"/>
        <w:ind w:left="936" w:right="720"/>
        <w:textAlignment w:val="baseline"/>
        <w:rPr>
          <w:sz w:val="22"/>
          <w:szCs w:val="22"/>
        </w:rPr>
      </w:pPr>
      <w:r w:rsidRPr="003A3EB7">
        <w:rPr>
          <w:sz w:val="22"/>
          <w:szCs w:val="22"/>
        </w:rPr>
        <w:t>and/or items that a successful bidder will be required to provide to GW</w:t>
      </w:r>
      <w:r w:rsidR="00143EC4">
        <w:rPr>
          <w:sz w:val="22"/>
          <w:szCs w:val="22"/>
        </w:rPr>
        <w:t>U</w:t>
      </w:r>
      <w:r w:rsidRPr="003A3EB7">
        <w:rPr>
          <w:sz w:val="22"/>
          <w:szCs w:val="22"/>
        </w:rPr>
        <w:t>L, and should be addressed in the bidder's proposal in the following order:</w:t>
      </w:r>
    </w:p>
    <w:p w14:paraId="7983AA41" w14:textId="77777777" w:rsidR="00D14752" w:rsidRPr="003A3EB7" w:rsidRDefault="00135195">
      <w:pPr>
        <w:numPr>
          <w:ilvl w:val="0"/>
          <w:numId w:val="7"/>
        </w:numPr>
        <w:kinsoku w:val="0"/>
        <w:overflowPunct w:val="0"/>
        <w:autoSpaceDE/>
        <w:autoSpaceDN/>
        <w:adjustRightInd/>
        <w:spacing w:before="130" w:line="249" w:lineRule="exact"/>
        <w:jc w:val="both"/>
        <w:textAlignment w:val="baseline"/>
        <w:rPr>
          <w:sz w:val="22"/>
          <w:szCs w:val="22"/>
        </w:rPr>
      </w:pPr>
      <w:r w:rsidRPr="003A3EB7">
        <w:rPr>
          <w:sz w:val="22"/>
          <w:szCs w:val="22"/>
        </w:rPr>
        <w:t>Complete RFQ cover page and Vendor Identification form included as an attachment (Appendix A) to the RFQ.</w:t>
      </w:r>
    </w:p>
    <w:p w14:paraId="7983AA42" w14:textId="77777777" w:rsidR="00D14752" w:rsidRPr="003A3EB7" w:rsidRDefault="00135195">
      <w:pPr>
        <w:numPr>
          <w:ilvl w:val="0"/>
          <w:numId w:val="7"/>
        </w:numPr>
        <w:kinsoku w:val="0"/>
        <w:overflowPunct w:val="0"/>
        <w:autoSpaceDE/>
        <w:autoSpaceDN/>
        <w:adjustRightInd/>
        <w:spacing w:before="124" w:line="248" w:lineRule="exact"/>
        <w:jc w:val="both"/>
        <w:textAlignment w:val="baseline"/>
        <w:rPr>
          <w:spacing w:val="3"/>
          <w:sz w:val="22"/>
          <w:szCs w:val="22"/>
        </w:rPr>
      </w:pPr>
      <w:r w:rsidRPr="003A3EB7">
        <w:rPr>
          <w:spacing w:val="3"/>
          <w:sz w:val="22"/>
          <w:szCs w:val="22"/>
        </w:rPr>
        <w:t>Current business license to operate in the District of Columbia.</w:t>
      </w:r>
    </w:p>
    <w:p w14:paraId="7983AA43" w14:textId="77777777" w:rsidR="00D14752" w:rsidRPr="003A3EB7" w:rsidRDefault="00135195">
      <w:pPr>
        <w:tabs>
          <w:tab w:val="left" w:pos="1800"/>
        </w:tabs>
        <w:kinsoku w:val="0"/>
        <w:overflowPunct w:val="0"/>
        <w:autoSpaceDE/>
        <w:autoSpaceDN/>
        <w:adjustRightInd/>
        <w:spacing w:before="123" w:line="246" w:lineRule="exact"/>
        <w:ind w:left="1296"/>
        <w:textAlignment w:val="baseline"/>
        <w:rPr>
          <w:spacing w:val="7"/>
          <w:sz w:val="22"/>
          <w:szCs w:val="22"/>
        </w:rPr>
      </w:pPr>
      <w:r w:rsidRPr="003A3EB7">
        <w:rPr>
          <w:spacing w:val="7"/>
          <w:sz w:val="22"/>
          <w:szCs w:val="22"/>
        </w:rPr>
        <w:t>C.</w:t>
      </w:r>
      <w:r w:rsidRPr="003A3EB7">
        <w:rPr>
          <w:spacing w:val="7"/>
          <w:sz w:val="22"/>
          <w:szCs w:val="22"/>
        </w:rPr>
        <w:tab/>
        <w:t>Current certificate of insurance evidencing coverage of the minimum required in this</w:t>
      </w:r>
    </w:p>
    <w:p w14:paraId="7983AA44" w14:textId="77777777" w:rsidR="00D14752" w:rsidRPr="003A3EB7" w:rsidRDefault="00135195">
      <w:pPr>
        <w:kinsoku w:val="0"/>
        <w:overflowPunct w:val="0"/>
        <w:autoSpaceDE/>
        <w:autoSpaceDN/>
        <w:adjustRightInd/>
        <w:spacing w:line="246" w:lineRule="exact"/>
        <w:ind w:left="1800"/>
        <w:textAlignment w:val="baseline"/>
        <w:rPr>
          <w:sz w:val="22"/>
          <w:szCs w:val="22"/>
        </w:rPr>
      </w:pPr>
      <w:r w:rsidRPr="003A3EB7">
        <w:rPr>
          <w:sz w:val="22"/>
          <w:szCs w:val="22"/>
        </w:rPr>
        <w:t>RFQ.</w:t>
      </w:r>
    </w:p>
    <w:p w14:paraId="7983AA45" w14:textId="77777777" w:rsidR="00D14752" w:rsidRPr="003A3EB7" w:rsidRDefault="00135195">
      <w:pPr>
        <w:numPr>
          <w:ilvl w:val="0"/>
          <w:numId w:val="8"/>
        </w:numPr>
        <w:kinsoku w:val="0"/>
        <w:overflowPunct w:val="0"/>
        <w:autoSpaceDE/>
        <w:autoSpaceDN/>
        <w:adjustRightInd/>
        <w:spacing w:before="126" w:line="248" w:lineRule="exact"/>
        <w:textAlignment w:val="baseline"/>
        <w:rPr>
          <w:spacing w:val="3"/>
          <w:sz w:val="22"/>
          <w:szCs w:val="22"/>
        </w:rPr>
      </w:pPr>
      <w:r w:rsidRPr="003A3EB7">
        <w:rPr>
          <w:spacing w:val="3"/>
          <w:sz w:val="22"/>
          <w:szCs w:val="22"/>
        </w:rPr>
        <w:t>Environmental Protection Agency (EPA) Lead Safe Certification.</w:t>
      </w:r>
    </w:p>
    <w:p w14:paraId="6CE58AFB" w14:textId="77777777" w:rsidR="00143EC4" w:rsidRDefault="00135195" w:rsidP="00143EC4">
      <w:pPr>
        <w:numPr>
          <w:ilvl w:val="0"/>
          <w:numId w:val="8"/>
        </w:numPr>
        <w:kinsoku w:val="0"/>
        <w:overflowPunct w:val="0"/>
        <w:autoSpaceDE/>
        <w:autoSpaceDN/>
        <w:adjustRightInd/>
        <w:spacing w:before="123" w:line="252" w:lineRule="exact"/>
        <w:jc w:val="both"/>
        <w:textAlignment w:val="baseline"/>
        <w:rPr>
          <w:sz w:val="22"/>
          <w:szCs w:val="22"/>
        </w:rPr>
      </w:pPr>
      <w:r w:rsidRPr="003A3EB7">
        <w:rPr>
          <w:sz w:val="22"/>
          <w:szCs w:val="22"/>
        </w:rPr>
        <w:t>Satisfactory evidence of the capacity of the proposer to successfully complete requested measures of single and multi-family work orders in a timely manner.</w:t>
      </w:r>
    </w:p>
    <w:p w14:paraId="7983AA47" w14:textId="00DB01ED" w:rsidR="00D14752" w:rsidRPr="00143EC4" w:rsidRDefault="00135195" w:rsidP="00143EC4">
      <w:pPr>
        <w:numPr>
          <w:ilvl w:val="0"/>
          <w:numId w:val="8"/>
        </w:numPr>
        <w:kinsoku w:val="0"/>
        <w:overflowPunct w:val="0"/>
        <w:autoSpaceDE/>
        <w:autoSpaceDN/>
        <w:adjustRightInd/>
        <w:spacing w:before="123" w:line="252" w:lineRule="exact"/>
        <w:jc w:val="both"/>
        <w:textAlignment w:val="baseline"/>
        <w:rPr>
          <w:sz w:val="22"/>
          <w:szCs w:val="22"/>
        </w:rPr>
      </w:pPr>
      <w:r w:rsidRPr="00143EC4">
        <w:rPr>
          <w:spacing w:val="2"/>
          <w:sz w:val="22"/>
          <w:szCs w:val="22"/>
        </w:rPr>
        <w:t>Current BPI required certifications in the following:</w:t>
      </w:r>
    </w:p>
    <w:p w14:paraId="7983AA48" w14:textId="77777777" w:rsidR="00D14752" w:rsidRPr="003A3EB7" w:rsidRDefault="00135195">
      <w:pPr>
        <w:numPr>
          <w:ilvl w:val="0"/>
          <w:numId w:val="9"/>
        </w:numPr>
        <w:kinsoku w:val="0"/>
        <w:overflowPunct w:val="0"/>
        <w:autoSpaceDE/>
        <w:autoSpaceDN/>
        <w:adjustRightInd/>
        <w:spacing w:before="101" w:line="272" w:lineRule="exact"/>
        <w:jc w:val="both"/>
        <w:textAlignment w:val="baseline"/>
        <w:rPr>
          <w:spacing w:val="1"/>
          <w:sz w:val="22"/>
          <w:szCs w:val="22"/>
        </w:rPr>
      </w:pPr>
      <w:r w:rsidRPr="003A3EB7">
        <w:rPr>
          <w:spacing w:val="1"/>
          <w:sz w:val="22"/>
          <w:szCs w:val="22"/>
        </w:rPr>
        <w:t>Retrofit Installer</w:t>
      </w:r>
    </w:p>
    <w:p w14:paraId="7983AA49" w14:textId="77777777" w:rsidR="00D14752" w:rsidRPr="003A3EB7" w:rsidRDefault="00135195">
      <w:pPr>
        <w:numPr>
          <w:ilvl w:val="0"/>
          <w:numId w:val="9"/>
        </w:numPr>
        <w:kinsoku w:val="0"/>
        <w:overflowPunct w:val="0"/>
        <w:autoSpaceDE/>
        <w:autoSpaceDN/>
        <w:adjustRightInd/>
        <w:spacing w:before="100" w:line="272" w:lineRule="exact"/>
        <w:jc w:val="both"/>
        <w:textAlignment w:val="baseline"/>
        <w:rPr>
          <w:spacing w:val="2"/>
          <w:sz w:val="22"/>
          <w:szCs w:val="22"/>
        </w:rPr>
      </w:pPr>
      <w:r w:rsidRPr="003A3EB7">
        <w:rPr>
          <w:spacing w:val="2"/>
          <w:sz w:val="22"/>
          <w:szCs w:val="22"/>
        </w:rPr>
        <w:t>Lead Safe Weatherization Practices</w:t>
      </w:r>
    </w:p>
    <w:p w14:paraId="7983AA4A" w14:textId="77777777" w:rsidR="00D14752" w:rsidRPr="003A3EB7" w:rsidRDefault="00135195">
      <w:pPr>
        <w:numPr>
          <w:ilvl w:val="0"/>
          <w:numId w:val="9"/>
        </w:numPr>
        <w:kinsoku w:val="0"/>
        <w:overflowPunct w:val="0"/>
        <w:autoSpaceDE/>
        <w:autoSpaceDN/>
        <w:adjustRightInd/>
        <w:spacing w:before="93" w:line="272" w:lineRule="exact"/>
        <w:jc w:val="both"/>
        <w:textAlignment w:val="baseline"/>
        <w:rPr>
          <w:spacing w:val="2"/>
          <w:sz w:val="22"/>
          <w:szCs w:val="22"/>
        </w:rPr>
      </w:pPr>
      <w:r w:rsidRPr="003A3EB7">
        <w:rPr>
          <w:spacing w:val="2"/>
          <w:sz w:val="22"/>
          <w:szCs w:val="22"/>
        </w:rPr>
        <w:t>Fraud, Waste and Abuse</w:t>
      </w:r>
    </w:p>
    <w:p w14:paraId="7983AA4B" w14:textId="77777777" w:rsidR="00D14752" w:rsidRPr="003A3EB7" w:rsidRDefault="003A3EB7">
      <w:pPr>
        <w:numPr>
          <w:ilvl w:val="0"/>
          <w:numId w:val="9"/>
        </w:numPr>
        <w:kinsoku w:val="0"/>
        <w:overflowPunct w:val="0"/>
        <w:autoSpaceDE/>
        <w:autoSpaceDN/>
        <w:adjustRightInd/>
        <w:spacing w:before="100" w:line="272" w:lineRule="exact"/>
        <w:jc w:val="both"/>
        <w:textAlignment w:val="baseline"/>
        <w:rPr>
          <w:spacing w:val="3"/>
          <w:sz w:val="22"/>
          <w:szCs w:val="22"/>
        </w:rPr>
      </w:pPr>
      <w:r>
        <w:rPr>
          <w:spacing w:val="3"/>
          <w:sz w:val="22"/>
          <w:szCs w:val="22"/>
        </w:rPr>
        <w:t xml:space="preserve">BPI Building Analyst - </w:t>
      </w:r>
      <w:r w:rsidR="00135195" w:rsidRPr="003A3EB7">
        <w:rPr>
          <w:spacing w:val="3"/>
          <w:sz w:val="22"/>
          <w:szCs w:val="22"/>
        </w:rPr>
        <w:t>Crew Chief</w:t>
      </w:r>
    </w:p>
    <w:p w14:paraId="7983AA4C" w14:textId="77777777" w:rsidR="00D14752" w:rsidRPr="003A3EB7" w:rsidRDefault="00135195">
      <w:pPr>
        <w:numPr>
          <w:ilvl w:val="0"/>
          <w:numId w:val="10"/>
        </w:numPr>
        <w:kinsoku w:val="0"/>
        <w:overflowPunct w:val="0"/>
        <w:autoSpaceDE/>
        <w:autoSpaceDN/>
        <w:adjustRightInd/>
        <w:spacing w:before="122" w:line="251" w:lineRule="exact"/>
        <w:jc w:val="both"/>
        <w:textAlignment w:val="baseline"/>
        <w:rPr>
          <w:sz w:val="22"/>
          <w:szCs w:val="22"/>
        </w:rPr>
      </w:pPr>
      <w:r w:rsidRPr="003A3EB7">
        <w:rPr>
          <w:sz w:val="22"/>
          <w:szCs w:val="22"/>
        </w:rPr>
        <w:t xml:space="preserve">List of at least three comparable work/client references to include organization name, brief description of the project, and contact person's name, telephone number, and email </w:t>
      </w:r>
      <w:proofErr w:type="gramStart"/>
      <w:r w:rsidRPr="003A3EB7">
        <w:rPr>
          <w:sz w:val="22"/>
          <w:szCs w:val="22"/>
        </w:rPr>
        <w:t>address;</w:t>
      </w:r>
      <w:proofErr w:type="gramEnd"/>
      <w:r w:rsidRPr="003A3EB7">
        <w:rPr>
          <w:sz w:val="22"/>
          <w:szCs w:val="22"/>
        </w:rPr>
        <w:t xml:space="preserve"> preferably including a community based non-profit organization.</w:t>
      </w:r>
    </w:p>
    <w:p w14:paraId="7983AA4D" w14:textId="77777777" w:rsidR="00D14752" w:rsidRPr="003A3EB7" w:rsidRDefault="00135195">
      <w:pPr>
        <w:numPr>
          <w:ilvl w:val="0"/>
          <w:numId w:val="10"/>
        </w:numPr>
        <w:kinsoku w:val="0"/>
        <w:overflowPunct w:val="0"/>
        <w:autoSpaceDE/>
        <w:autoSpaceDN/>
        <w:adjustRightInd/>
        <w:spacing w:before="123" w:line="247" w:lineRule="exact"/>
        <w:jc w:val="both"/>
        <w:textAlignment w:val="baseline"/>
        <w:rPr>
          <w:sz w:val="22"/>
          <w:szCs w:val="22"/>
        </w:rPr>
      </w:pPr>
      <w:r w:rsidRPr="003A3EB7">
        <w:rPr>
          <w:sz w:val="22"/>
          <w:szCs w:val="22"/>
        </w:rPr>
        <w:t>License or certification in Mold and Moisture, Asbestos Removal, and Renovation Repair and Paint.</w:t>
      </w:r>
    </w:p>
    <w:p w14:paraId="7983AA4E" w14:textId="77777777" w:rsidR="00D14752" w:rsidRPr="003A3EB7" w:rsidRDefault="00135195">
      <w:pPr>
        <w:numPr>
          <w:ilvl w:val="0"/>
          <w:numId w:val="10"/>
        </w:numPr>
        <w:kinsoku w:val="0"/>
        <w:overflowPunct w:val="0"/>
        <w:autoSpaceDE/>
        <w:autoSpaceDN/>
        <w:adjustRightInd/>
        <w:spacing w:before="126" w:line="247" w:lineRule="exact"/>
        <w:jc w:val="both"/>
        <w:textAlignment w:val="baseline"/>
        <w:rPr>
          <w:spacing w:val="3"/>
          <w:sz w:val="22"/>
          <w:szCs w:val="22"/>
        </w:rPr>
      </w:pPr>
      <w:r w:rsidRPr="003A3EB7">
        <w:rPr>
          <w:spacing w:val="3"/>
          <w:sz w:val="22"/>
          <w:szCs w:val="22"/>
        </w:rPr>
        <w:t>A written narrative statement to include: (1) Experience in providing the service(s) described herein; (2) Name of partners, if any; (3) A description that the proposer understands GWUL's requirements; and (4) A detailed proposal identifying the RFQ requirements.</w:t>
      </w:r>
    </w:p>
    <w:p w14:paraId="185ABE83" w14:textId="62AB7B65" w:rsidR="00143EC4" w:rsidRDefault="00135195" w:rsidP="00143EC4">
      <w:pPr>
        <w:numPr>
          <w:ilvl w:val="0"/>
          <w:numId w:val="10"/>
        </w:numPr>
        <w:kinsoku w:val="0"/>
        <w:overflowPunct w:val="0"/>
        <w:autoSpaceDE/>
        <w:autoSpaceDN/>
        <w:adjustRightInd/>
        <w:spacing w:before="131" w:after="240" w:line="251" w:lineRule="exact"/>
        <w:jc w:val="both"/>
        <w:textAlignment w:val="baseline"/>
        <w:rPr>
          <w:sz w:val="22"/>
          <w:szCs w:val="22"/>
        </w:rPr>
      </w:pPr>
      <w:r w:rsidRPr="003A3EB7">
        <w:rPr>
          <w:sz w:val="22"/>
          <w:szCs w:val="22"/>
        </w:rPr>
        <w:t>Table of Contents which cross-references the RFQ requirements. Information which the proposer desires to present that does not fall within any of the requirements of the RFQ should be attached at the end of the proposal and designated as additional material.</w:t>
      </w:r>
    </w:p>
    <w:p w14:paraId="67A9CDB2" w14:textId="7D571403" w:rsidR="00143EC4" w:rsidRDefault="00143EC4" w:rsidP="00143EC4">
      <w:pPr>
        <w:numPr>
          <w:ilvl w:val="0"/>
          <w:numId w:val="10"/>
        </w:numPr>
        <w:kinsoku w:val="0"/>
        <w:overflowPunct w:val="0"/>
        <w:autoSpaceDE/>
        <w:autoSpaceDN/>
        <w:adjustRightInd/>
        <w:spacing w:before="131" w:after="240" w:line="251" w:lineRule="exact"/>
        <w:jc w:val="both"/>
        <w:textAlignment w:val="baseline"/>
        <w:rPr>
          <w:sz w:val="22"/>
          <w:szCs w:val="22"/>
        </w:rPr>
      </w:pPr>
      <w:r w:rsidRPr="00143EC4">
        <w:rPr>
          <w:sz w:val="22"/>
          <w:szCs w:val="22"/>
        </w:rPr>
        <w:t>Proposals that are not organized in this manner risk elimination from consideration if the evaluators are unable to find where the RFQ requirements are specifically addressed</w:t>
      </w:r>
      <w:r>
        <w:rPr>
          <w:sz w:val="22"/>
          <w:szCs w:val="22"/>
        </w:rPr>
        <w:t>.</w:t>
      </w:r>
    </w:p>
    <w:p w14:paraId="7983AA51" w14:textId="72453923" w:rsidR="00D14752" w:rsidRPr="00143EC4" w:rsidRDefault="00135195" w:rsidP="00143EC4">
      <w:pPr>
        <w:pageBreakBefore/>
        <w:kinsoku w:val="0"/>
        <w:overflowPunct w:val="0"/>
        <w:autoSpaceDE/>
        <w:autoSpaceDN/>
        <w:adjustRightInd/>
        <w:spacing w:before="17" w:after="100" w:afterAutospacing="1" w:line="283" w:lineRule="exact"/>
        <w:jc w:val="both"/>
        <w:textAlignment w:val="baseline"/>
        <w:rPr>
          <w:b/>
          <w:bCs/>
          <w:spacing w:val="6"/>
          <w:sz w:val="25"/>
          <w:szCs w:val="25"/>
        </w:rPr>
      </w:pPr>
      <w:r w:rsidRPr="00143EC4">
        <w:rPr>
          <w:b/>
          <w:bCs/>
          <w:spacing w:val="6"/>
          <w:sz w:val="25"/>
          <w:szCs w:val="25"/>
        </w:rPr>
        <w:t>VI</w:t>
      </w:r>
      <w:r w:rsidR="007544F3" w:rsidRPr="00143EC4">
        <w:rPr>
          <w:b/>
          <w:bCs/>
          <w:spacing w:val="6"/>
          <w:sz w:val="25"/>
          <w:szCs w:val="25"/>
        </w:rPr>
        <w:t>.</w:t>
      </w:r>
      <w:r w:rsidRPr="00143EC4">
        <w:rPr>
          <w:b/>
          <w:bCs/>
          <w:spacing w:val="6"/>
          <w:sz w:val="25"/>
          <w:szCs w:val="25"/>
        </w:rPr>
        <w:t xml:space="preserve"> EVALUATION CRITER</w:t>
      </w:r>
      <w:r w:rsidR="007544F3" w:rsidRPr="00143EC4">
        <w:rPr>
          <w:b/>
          <w:bCs/>
          <w:spacing w:val="6"/>
          <w:sz w:val="25"/>
          <w:szCs w:val="25"/>
        </w:rPr>
        <w:t>IA</w:t>
      </w:r>
    </w:p>
    <w:p w14:paraId="7983AA52" w14:textId="77777777" w:rsidR="00D14752" w:rsidRPr="00861B78" w:rsidRDefault="00135195">
      <w:pPr>
        <w:numPr>
          <w:ilvl w:val="0"/>
          <w:numId w:val="12"/>
        </w:numPr>
        <w:kinsoku w:val="0"/>
        <w:overflowPunct w:val="0"/>
        <w:autoSpaceDE/>
        <w:autoSpaceDN/>
        <w:adjustRightInd/>
        <w:spacing w:before="230" w:line="252" w:lineRule="exact"/>
        <w:ind w:right="360"/>
        <w:jc w:val="both"/>
        <w:textAlignment w:val="baseline"/>
        <w:rPr>
          <w:spacing w:val="9"/>
          <w:sz w:val="22"/>
          <w:szCs w:val="22"/>
        </w:rPr>
      </w:pPr>
      <w:r w:rsidRPr="00861B78">
        <w:rPr>
          <w:spacing w:val="9"/>
          <w:sz w:val="22"/>
          <w:szCs w:val="22"/>
        </w:rPr>
        <w:t xml:space="preserve">All proposals will be reviewed to determine if they adhere to the format and instructions of the RFQ, meet the criteria indicated below and conform to the objectives and requirements of the RFQ. An evaluation team will evaluate the merit of quotes received in accordance with criteria outlined in this RFQ. Incompleteness, significant </w:t>
      </w:r>
      <w:proofErr w:type="gramStart"/>
      <w:r w:rsidRPr="00861B78">
        <w:rPr>
          <w:spacing w:val="9"/>
          <w:sz w:val="22"/>
          <w:szCs w:val="22"/>
        </w:rPr>
        <w:t>inconsistencies</w:t>
      </w:r>
      <w:proofErr w:type="gramEnd"/>
      <w:r w:rsidRPr="00861B78">
        <w:rPr>
          <w:spacing w:val="9"/>
          <w:sz w:val="22"/>
          <w:szCs w:val="22"/>
        </w:rPr>
        <w:t xml:space="preserve"> or inaccuracies found within a response may result in a reduction of the evaluation rating.</w:t>
      </w:r>
    </w:p>
    <w:p w14:paraId="7983AA53" w14:textId="77777777" w:rsidR="00D14752" w:rsidRPr="00861B78" w:rsidRDefault="00135195">
      <w:pPr>
        <w:numPr>
          <w:ilvl w:val="0"/>
          <w:numId w:val="13"/>
        </w:numPr>
        <w:kinsoku w:val="0"/>
        <w:overflowPunct w:val="0"/>
        <w:autoSpaceDE/>
        <w:autoSpaceDN/>
        <w:adjustRightInd/>
        <w:spacing w:before="252" w:line="252" w:lineRule="exact"/>
        <w:ind w:right="72"/>
        <w:jc w:val="both"/>
        <w:textAlignment w:val="baseline"/>
        <w:rPr>
          <w:spacing w:val="12"/>
          <w:sz w:val="22"/>
          <w:szCs w:val="22"/>
        </w:rPr>
      </w:pPr>
      <w:r w:rsidRPr="00861B78">
        <w:rPr>
          <w:spacing w:val="12"/>
          <w:sz w:val="22"/>
          <w:szCs w:val="22"/>
        </w:rPr>
        <w:t>GWUL reserves the right to (a) waive variances or reject any or all proposals and (b) request clarifications from any or all respondents. Further, GWUL reserves the right to reject any or all proposals and to waive informalities and minor irregularities and to accept any portion of a proposal or all items proposed if deemed to be in the best interest of GWUL.</w:t>
      </w:r>
    </w:p>
    <w:p w14:paraId="7983AA54" w14:textId="77777777" w:rsidR="00D14752" w:rsidRPr="00861B78" w:rsidRDefault="00135195">
      <w:pPr>
        <w:numPr>
          <w:ilvl w:val="0"/>
          <w:numId w:val="13"/>
        </w:numPr>
        <w:kinsoku w:val="0"/>
        <w:overflowPunct w:val="0"/>
        <w:autoSpaceDE/>
        <w:autoSpaceDN/>
        <w:adjustRightInd/>
        <w:spacing w:before="257" w:line="252" w:lineRule="exact"/>
        <w:jc w:val="both"/>
        <w:textAlignment w:val="baseline"/>
        <w:rPr>
          <w:spacing w:val="11"/>
          <w:sz w:val="22"/>
          <w:szCs w:val="22"/>
        </w:rPr>
      </w:pPr>
      <w:r w:rsidRPr="00861B78">
        <w:rPr>
          <w:spacing w:val="11"/>
          <w:sz w:val="22"/>
          <w:szCs w:val="22"/>
        </w:rPr>
        <w:t>Proposals will be evaluated on the following criteria:</w:t>
      </w:r>
    </w:p>
    <w:p w14:paraId="7983AA55" w14:textId="77777777" w:rsidR="00D14752" w:rsidRPr="00861B78" w:rsidRDefault="00135195">
      <w:pPr>
        <w:numPr>
          <w:ilvl w:val="0"/>
          <w:numId w:val="14"/>
        </w:numPr>
        <w:kinsoku w:val="0"/>
        <w:overflowPunct w:val="0"/>
        <w:autoSpaceDE/>
        <w:autoSpaceDN/>
        <w:adjustRightInd/>
        <w:spacing w:before="250" w:line="246" w:lineRule="exact"/>
        <w:ind w:right="720"/>
        <w:textAlignment w:val="baseline"/>
        <w:rPr>
          <w:sz w:val="22"/>
          <w:szCs w:val="22"/>
        </w:rPr>
      </w:pPr>
      <w:r w:rsidRPr="00861B78">
        <w:rPr>
          <w:sz w:val="22"/>
          <w:szCs w:val="22"/>
        </w:rPr>
        <w:t>Adherence to RFQ: The proposer adheres to the instructions in this RFQ on preparing and submitting the proposal.</w:t>
      </w:r>
    </w:p>
    <w:p w14:paraId="7983AA56" w14:textId="77777777" w:rsidR="00D14752" w:rsidRPr="00861B78" w:rsidRDefault="00135195">
      <w:pPr>
        <w:numPr>
          <w:ilvl w:val="0"/>
          <w:numId w:val="14"/>
        </w:numPr>
        <w:kinsoku w:val="0"/>
        <w:overflowPunct w:val="0"/>
        <w:autoSpaceDE/>
        <w:autoSpaceDN/>
        <w:adjustRightInd/>
        <w:spacing w:before="232" w:line="272" w:lineRule="exact"/>
        <w:textAlignment w:val="baseline"/>
        <w:rPr>
          <w:sz w:val="22"/>
          <w:szCs w:val="22"/>
        </w:rPr>
      </w:pPr>
      <w:r w:rsidRPr="00861B78">
        <w:rPr>
          <w:sz w:val="22"/>
          <w:szCs w:val="22"/>
        </w:rPr>
        <w:t xml:space="preserve">Qualifications and experience: The proposer's </w:t>
      </w:r>
      <w:proofErr w:type="gramStart"/>
      <w:r w:rsidRPr="00861B78">
        <w:rPr>
          <w:sz w:val="22"/>
          <w:szCs w:val="22"/>
        </w:rPr>
        <w:t>past experience</w:t>
      </w:r>
      <w:proofErr w:type="gramEnd"/>
      <w:r w:rsidRPr="00861B78">
        <w:rPr>
          <w:sz w:val="22"/>
          <w:szCs w:val="22"/>
        </w:rPr>
        <w:t xml:space="preserve"> and performance on comparable engagements.</w:t>
      </w:r>
    </w:p>
    <w:p w14:paraId="7983AA57" w14:textId="77777777" w:rsidR="00D14752" w:rsidRDefault="00861B78">
      <w:pPr>
        <w:kinsoku w:val="0"/>
        <w:overflowPunct w:val="0"/>
        <w:autoSpaceDE/>
        <w:autoSpaceDN/>
        <w:adjustRightInd/>
        <w:spacing w:before="266" w:line="283" w:lineRule="exact"/>
        <w:textAlignment w:val="baseline"/>
        <w:rPr>
          <w:b/>
          <w:bCs/>
          <w:spacing w:val="3"/>
          <w:sz w:val="25"/>
          <w:szCs w:val="25"/>
        </w:rPr>
      </w:pPr>
      <w:r>
        <w:rPr>
          <w:b/>
          <w:bCs/>
          <w:spacing w:val="3"/>
          <w:sz w:val="25"/>
          <w:szCs w:val="25"/>
        </w:rPr>
        <w:t>VII.</w:t>
      </w:r>
      <w:r w:rsidR="00135195">
        <w:rPr>
          <w:b/>
          <w:bCs/>
          <w:spacing w:val="3"/>
          <w:sz w:val="25"/>
          <w:szCs w:val="25"/>
        </w:rPr>
        <w:t xml:space="preserve"> GENERAL TERMS AND CONDITIONS</w:t>
      </w:r>
    </w:p>
    <w:p w14:paraId="7983AA58" w14:textId="77777777" w:rsidR="00D14752" w:rsidRPr="00861B78" w:rsidRDefault="00135195">
      <w:pPr>
        <w:kinsoku w:val="0"/>
        <w:overflowPunct w:val="0"/>
        <w:autoSpaceDE/>
        <w:autoSpaceDN/>
        <w:adjustRightInd/>
        <w:spacing w:before="213" w:line="252" w:lineRule="exact"/>
        <w:ind w:left="792"/>
        <w:textAlignment w:val="baseline"/>
        <w:rPr>
          <w:spacing w:val="10"/>
          <w:sz w:val="22"/>
          <w:szCs w:val="22"/>
        </w:rPr>
      </w:pPr>
      <w:r w:rsidRPr="00861B78">
        <w:rPr>
          <w:spacing w:val="10"/>
          <w:sz w:val="22"/>
          <w:szCs w:val="22"/>
        </w:rPr>
        <w:t>Any agreement resulting from this RFQ shall be subject to but not limited to the following certifications:</w:t>
      </w:r>
    </w:p>
    <w:p w14:paraId="7983AA59" w14:textId="77777777" w:rsidR="00D14752" w:rsidRPr="00861B78" w:rsidRDefault="00135195">
      <w:pPr>
        <w:numPr>
          <w:ilvl w:val="0"/>
          <w:numId w:val="15"/>
        </w:numPr>
        <w:kinsoku w:val="0"/>
        <w:overflowPunct w:val="0"/>
        <w:autoSpaceDE/>
        <w:autoSpaceDN/>
        <w:adjustRightInd/>
        <w:spacing w:before="404" w:line="251" w:lineRule="exact"/>
        <w:ind w:right="360"/>
        <w:jc w:val="both"/>
        <w:textAlignment w:val="baseline"/>
        <w:rPr>
          <w:sz w:val="22"/>
          <w:szCs w:val="22"/>
        </w:rPr>
      </w:pPr>
      <w:r w:rsidRPr="00861B78">
        <w:rPr>
          <w:sz w:val="22"/>
          <w:szCs w:val="22"/>
        </w:rPr>
        <w:t xml:space="preserve">Certification that it nor its principals are debarred, suspended, proposed debarment, declared ineligible, or voluntarily excluded by any federal department or agency from participation in this transaction by any federal department or agency in accordance with </w:t>
      </w:r>
      <w:r w:rsidRPr="00861B78">
        <w:rPr>
          <w:i/>
          <w:iCs/>
          <w:sz w:val="22"/>
          <w:szCs w:val="22"/>
        </w:rPr>
        <w:t xml:space="preserve">45 </w:t>
      </w:r>
      <w:r w:rsidRPr="00861B78">
        <w:rPr>
          <w:sz w:val="22"/>
          <w:szCs w:val="22"/>
        </w:rPr>
        <w:t>CFR Part 76; and</w:t>
      </w:r>
    </w:p>
    <w:p w14:paraId="7983AA5A" w14:textId="77777777" w:rsidR="00D14752" w:rsidRPr="00861B78" w:rsidRDefault="00135195">
      <w:pPr>
        <w:numPr>
          <w:ilvl w:val="0"/>
          <w:numId w:val="15"/>
        </w:numPr>
        <w:kinsoku w:val="0"/>
        <w:overflowPunct w:val="0"/>
        <w:autoSpaceDE/>
        <w:autoSpaceDN/>
        <w:adjustRightInd/>
        <w:spacing w:before="250" w:line="251" w:lineRule="exact"/>
        <w:jc w:val="both"/>
        <w:textAlignment w:val="baseline"/>
        <w:rPr>
          <w:i/>
          <w:iCs/>
          <w:spacing w:val="3"/>
          <w:sz w:val="22"/>
          <w:szCs w:val="22"/>
        </w:rPr>
      </w:pPr>
      <w:r w:rsidRPr="00861B78">
        <w:rPr>
          <w:spacing w:val="3"/>
          <w:sz w:val="22"/>
          <w:szCs w:val="22"/>
        </w:rPr>
        <w:t xml:space="preserve">Certification regarding Lobbying under Title 31, US Code, Section </w:t>
      </w:r>
      <w:r w:rsidRPr="00861B78">
        <w:rPr>
          <w:iCs/>
          <w:spacing w:val="3"/>
          <w:sz w:val="22"/>
          <w:szCs w:val="22"/>
        </w:rPr>
        <w:t>1352.</w:t>
      </w:r>
    </w:p>
    <w:p w14:paraId="7983AA5B" w14:textId="77777777" w:rsidR="00D14752" w:rsidRPr="00861B78" w:rsidRDefault="00135195">
      <w:pPr>
        <w:numPr>
          <w:ilvl w:val="0"/>
          <w:numId w:val="15"/>
        </w:numPr>
        <w:kinsoku w:val="0"/>
        <w:overflowPunct w:val="0"/>
        <w:autoSpaceDE/>
        <w:autoSpaceDN/>
        <w:adjustRightInd/>
        <w:spacing w:before="274" w:line="252" w:lineRule="exact"/>
        <w:jc w:val="both"/>
        <w:textAlignment w:val="baseline"/>
        <w:rPr>
          <w:spacing w:val="11"/>
          <w:sz w:val="22"/>
          <w:szCs w:val="22"/>
        </w:rPr>
      </w:pPr>
      <w:r w:rsidRPr="00861B78">
        <w:rPr>
          <w:spacing w:val="11"/>
          <w:sz w:val="22"/>
          <w:szCs w:val="22"/>
        </w:rPr>
        <w:t>Compliance with provision of the Davis-Bacon Act of 1931, if applicable.</w:t>
      </w:r>
    </w:p>
    <w:p w14:paraId="7983AA5C" w14:textId="77777777" w:rsidR="00D14752" w:rsidRPr="00861B78" w:rsidRDefault="00135195">
      <w:pPr>
        <w:numPr>
          <w:ilvl w:val="0"/>
          <w:numId w:val="15"/>
        </w:numPr>
        <w:kinsoku w:val="0"/>
        <w:overflowPunct w:val="0"/>
        <w:autoSpaceDE/>
        <w:autoSpaceDN/>
        <w:adjustRightInd/>
        <w:spacing w:before="275" w:line="251" w:lineRule="exact"/>
        <w:ind w:right="360"/>
        <w:jc w:val="both"/>
        <w:textAlignment w:val="baseline"/>
        <w:rPr>
          <w:spacing w:val="4"/>
          <w:sz w:val="22"/>
          <w:szCs w:val="22"/>
        </w:rPr>
      </w:pPr>
      <w:r w:rsidRPr="00861B78">
        <w:rPr>
          <w:spacing w:val="4"/>
          <w:sz w:val="22"/>
          <w:szCs w:val="22"/>
        </w:rPr>
        <w:t xml:space="preserve">Licenses: By submitting a proposal, bidder certifies that it has procured, and shall maintain in full force, all </w:t>
      </w:r>
      <w:proofErr w:type="gramStart"/>
      <w:r w:rsidRPr="00861B78">
        <w:rPr>
          <w:spacing w:val="4"/>
          <w:sz w:val="22"/>
          <w:szCs w:val="22"/>
        </w:rPr>
        <w:t>permits</w:t>
      </w:r>
      <w:proofErr w:type="gramEnd"/>
      <w:r w:rsidRPr="00861B78">
        <w:rPr>
          <w:spacing w:val="4"/>
          <w:sz w:val="22"/>
          <w:szCs w:val="22"/>
        </w:rPr>
        <w:t xml:space="preserve"> and licenses required to conduct its business lawfully and that it shall remain informed of and in compliance with all federal, and local laws, ordinances and regulations that affect in any manner bidder's fulfillment of the contract.</w:t>
      </w:r>
    </w:p>
    <w:p w14:paraId="7983AA5D" w14:textId="77777777" w:rsidR="00D14752" w:rsidRPr="00861B78" w:rsidRDefault="00861B78">
      <w:pPr>
        <w:tabs>
          <w:tab w:val="left" w:pos="1152"/>
        </w:tabs>
        <w:kinsoku w:val="0"/>
        <w:overflowPunct w:val="0"/>
        <w:autoSpaceDE/>
        <w:autoSpaceDN/>
        <w:adjustRightInd/>
        <w:spacing w:before="254" w:line="251" w:lineRule="exact"/>
        <w:ind w:left="576"/>
        <w:textAlignment w:val="baseline"/>
        <w:rPr>
          <w:spacing w:val="11"/>
          <w:sz w:val="22"/>
          <w:szCs w:val="22"/>
        </w:rPr>
      </w:pPr>
      <w:r>
        <w:rPr>
          <w:spacing w:val="11"/>
          <w:sz w:val="22"/>
          <w:szCs w:val="22"/>
        </w:rPr>
        <w:t>v</w:t>
      </w:r>
      <w:r w:rsidR="00135195" w:rsidRPr="00861B78">
        <w:rPr>
          <w:spacing w:val="11"/>
          <w:sz w:val="22"/>
          <w:szCs w:val="22"/>
        </w:rPr>
        <w:t>.</w:t>
      </w:r>
      <w:r w:rsidR="00135195" w:rsidRPr="00861B78">
        <w:rPr>
          <w:spacing w:val="11"/>
          <w:sz w:val="22"/>
          <w:szCs w:val="22"/>
        </w:rPr>
        <w:tab/>
        <w:t>Anti-Kickback Provision: This contract is subject to the provisions of the Anti-Kickback</w:t>
      </w:r>
    </w:p>
    <w:p w14:paraId="7983AA5E" w14:textId="77777777" w:rsidR="00D14752" w:rsidRPr="00861B78" w:rsidRDefault="00135195" w:rsidP="00143EC4">
      <w:pPr>
        <w:kinsoku w:val="0"/>
        <w:overflowPunct w:val="0"/>
        <w:autoSpaceDE/>
        <w:autoSpaceDN/>
        <w:adjustRightInd/>
        <w:spacing w:after="100" w:afterAutospacing="1" w:line="250" w:lineRule="exact"/>
        <w:ind w:left="1152" w:right="360"/>
        <w:jc w:val="both"/>
        <w:textAlignment w:val="baseline"/>
        <w:rPr>
          <w:spacing w:val="6"/>
          <w:sz w:val="22"/>
          <w:szCs w:val="22"/>
        </w:rPr>
      </w:pPr>
      <w:r w:rsidRPr="00861B78">
        <w:rPr>
          <w:spacing w:val="6"/>
          <w:sz w:val="22"/>
          <w:szCs w:val="22"/>
        </w:rPr>
        <w:t>Enforcement Act of 1986. By agreeing to this binding agreement, the transacting parties (1) certify that they have not paid kickbacks directly or indirectly to any employee of GWUL for the purpose of obtaining this or any other agreement, purchase order or contract from GWUL and (2) agree to cooperate fully with any Federal Agency investigating a possible violation of the Act.</w:t>
      </w:r>
    </w:p>
    <w:p w14:paraId="7983AA5F" w14:textId="77777777" w:rsidR="00D14752" w:rsidRDefault="00D14752">
      <w:pPr>
        <w:kinsoku w:val="0"/>
        <w:overflowPunct w:val="0"/>
        <w:autoSpaceDE/>
        <w:autoSpaceDN/>
        <w:adjustRightInd/>
        <w:spacing w:line="225" w:lineRule="exact"/>
        <w:textAlignment w:val="baseline"/>
        <w:rPr>
          <w:sz w:val="21"/>
          <w:szCs w:val="21"/>
        </w:rPr>
      </w:pPr>
    </w:p>
    <w:p w14:paraId="7983AA60" w14:textId="77777777" w:rsidR="00D14752" w:rsidRPr="007875DD" w:rsidRDefault="00135195">
      <w:pPr>
        <w:pageBreakBefore/>
        <w:numPr>
          <w:ilvl w:val="0"/>
          <w:numId w:val="16"/>
        </w:numPr>
        <w:kinsoku w:val="0"/>
        <w:overflowPunct w:val="0"/>
        <w:autoSpaceDE/>
        <w:autoSpaceDN/>
        <w:adjustRightInd/>
        <w:spacing w:before="16" w:line="274" w:lineRule="exact"/>
        <w:ind w:right="72"/>
        <w:jc w:val="both"/>
        <w:textAlignment w:val="baseline"/>
        <w:rPr>
          <w:spacing w:val="2"/>
          <w:sz w:val="22"/>
          <w:szCs w:val="22"/>
        </w:rPr>
      </w:pPr>
      <w:r w:rsidRPr="007875DD">
        <w:rPr>
          <w:spacing w:val="2"/>
          <w:sz w:val="22"/>
          <w:szCs w:val="22"/>
        </w:rPr>
        <w:t xml:space="preserve">Equal Opportunity: The proposer agrees not to discriminate against any employee or applicant for employment on account of any services, or activities made possible by or resulting from this RFQ on the grounds of actual or perceived sex, race, color, creed, religion, national origin, age (except minimum age and retirement provision), marital status, disability, personal appearance, sexual orientation, gender identity or expression, familial status, family responsibilities, matriculation, political affiliation, genetic information, source of income, place of residence or business, veteran status or any other characteristic protected under federal or District law. Any violation of this provision shall be considered a violation of a material provision of this agreement and shall be grounds for cancellation, </w:t>
      </w:r>
      <w:proofErr w:type="gramStart"/>
      <w:r w:rsidRPr="007875DD">
        <w:rPr>
          <w:spacing w:val="2"/>
          <w:sz w:val="22"/>
          <w:szCs w:val="22"/>
        </w:rPr>
        <w:t>termination</w:t>
      </w:r>
      <w:proofErr w:type="gramEnd"/>
      <w:r w:rsidRPr="007875DD">
        <w:rPr>
          <w:spacing w:val="2"/>
          <w:sz w:val="22"/>
          <w:szCs w:val="22"/>
        </w:rPr>
        <w:t xml:space="preserve"> or suspension in whole or in part of the agreement by GWUL which may result in ineligibility for further GWUL contracts. The proposer </w:t>
      </w:r>
      <w:proofErr w:type="gramStart"/>
      <w:r w:rsidRPr="007875DD">
        <w:rPr>
          <w:spacing w:val="2"/>
          <w:sz w:val="22"/>
          <w:szCs w:val="22"/>
        </w:rPr>
        <w:t>shall at all times</w:t>
      </w:r>
      <w:proofErr w:type="gramEnd"/>
      <w:r w:rsidRPr="007875DD">
        <w:rPr>
          <w:spacing w:val="2"/>
          <w:sz w:val="22"/>
          <w:szCs w:val="22"/>
        </w:rPr>
        <w:t xml:space="preserve"> in the proposal and contract process comply with all applicable GWUL, DC, and federal anti-discrimination laws, rules, regulations and requirements thereof.</w:t>
      </w:r>
    </w:p>
    <w:p w14:paraId="7983AA61" w14:textId="77777777" w:rsidR="00D14752" w:rsidRPr="007875DD" w:rsidRDefault="00135195">
      <w:pPr>
        <w:numPr>
          <w:ilvl w:val="0"/>
          <w:numId w:val="16"/>
        </w:numPr>
        <w:kinsoku w:val="0"/>
        <w:overflowPunct w:val="0"/>
        <w:autoSpaceDE/>
        <w:autoSpaceDN/>
        <w:adjustRightInd/>
        <w:spacing w:before="285" w:line="261" w:lineRule="exact"/>
        <w:ind w:right="72"/>
        <w:textAlignment w:val="baseline"/>
        <w:rPr>
          <w:spacing w:val="4"/>
          <w:sz w:val="22"/>
          <w:szCs w:val="22"/>
        </w:rPr>
      </w:pPr>
      <w:r w:rsidRPr="007875DD">
        <w:rPr>
          <w:spacing w:val="4"/>
          <w:sz w:val="22"/>
          <w:szCs w:val="22"/>
        </w:rPr>
        <w:t>Right to Audit: GWUL shall have the right to audit all invoices submitted by the proposer.</w:t>
      </w:r>
    </w:p>
    <w:p w14:paraId="7983AA62" w14:textId="6FECEE89" w:rsidR="00D14752" w:rsidRPr="007875DD" w:rsidRDefault="00135195">
      <w:pPr>
        <w:numPr>
          <w:ilvl w:val="0"/>
          <w:numId w:val="16"/>
        </w:numPr>
        <w:kinsoku w:val="0"/>
        <w:overflowPunct w:val="0"/>
        <w:autoSpaceDE/>
        <w:autoSpaceDN/>
        <w:adjustRightInd/>
        <w:spacing w:before="288" w:line="274" w:lineRule="exact"/>
        <w:ind w:right="72"/>
        <w:jc w:val="both"/>
        <w:textAlignment w:val="baseline"/>
        <w:rPr>
          <w:spacing w:val="3"/>
          <w:sz w:val="22"/>
          <w:szCs w:val="22"/>
        </w:rPr>
      </w:pPr>
      <w:r w:rsidRPr="007875DD">
        <w:rPr>
          <w:spacing w:val="3"/>
          <w:sz w:val="22"/>
          <w:szCs w:val="22"/>
        </w:rPr>
        <w:t xml:space="preserve">Informal Communications: From the date of receipt of this RFQ by each proposer until a binding contractual agreement exists with the selected contractor or when GWUL rejects the proposals, informal communications regarding this procurement shall cease. There shall be no requests from proposers to any Office or Department at GWUL </w:t>
      </w:r>
      <w:r w:rsidR="00143EC4" w:rsidRPr="007875DD">
        <w:rPr>
          <w:spacing w:val="3"/>
          <w:sz w:val="22"/>
          <w:szCs w:val="22"/>
        </w:rPr>
        <w:t>except for</w:t>
      </w:r>
      <w:r w:rsidRPr="007875DD">
        <w:rPr>
          <w:spacing w:val="3"/>
          <w:sz w:val="22"/>
          <w:szCs w:val="22"/>
        </w:rPr>
        <w:t xml:space="preserve"> contact for information, comments, etc., and they shall be in writing, preferably via email.</w:t>
      </w:r>
    </w:p>
    <w:p w14:paraId="7983AA63" w14:textId="77777777" w:rsidR="00D14752" w:rsidRPr="007875DD" w:rsidRDefault="00135195">
      <w:pPr>
        <w:numPr>
          <w:ilvl w:val="0"/>
          <w:numId w:val="16"/>
        </w:numPr>
        <w:kinsoku w:val="0"/>
        <w:overflowPunct w:val="0"/>
        <w:autoSpaceDE/>
        <w:autoSpaceDN/>
        <w:adjustRightInd/>
        <w:spacing w:before="126" w:line="274" w:lineRule="exact"/>
        <w:ind w:right="72"/>
        <w:jc w:val="both"/>
        <w:textAlignment w:val="baseline"/>
        <w:rPr>
          <w:sz w:val="22"/>
          <w:szCs w:val="22"/>
        </w:rPr>
      </w:pPr>
      <w:r w:rsidRPr="007875DD">
        <w:rPr>
          <w:sz w:val="22"/>
          <w:szCs w:val="22"/>
        </w:rPr>
        <w:t>Formal Communications: From the date of receipt of this RFQ by each proposer, until a binding contractual agreement exists with the selected proposer, or when GWUL rejects the proposals, all communications between GWUL and the proposers will be in writing, preferably via emails.</w:t>
      </w:r>
    </w:p>
    <w:p w14:paraId="7983AA64" w14:textId="77777777" w:rsidR="00D14752" w:rsidRPr="007875DD" w:rsidRDefault="001406F9">
      <w:pPr>
        <w:tabs>
          <w:tab w:val="left" w:pos="720"/>
        </w:tabs>
        <w:kinsoku w:val="0"/>
        <w:overflowPunct w:val="0"/>
        <w:autoSpaceDE/>
        <w:autoSpaceDN/>
        <w:adjustRightInd/>
        <w:spacing w:before="253" w:line="274" w:lineRule="exact"/>
        <w:ind w:left="144" w:right="72"/>
        <w:textAlignment w:val="baseline"/>
        <w:rPr>
          <w:spacing w:val="9"/>
          <w:sz w:val="22"/>
          <w:szCs w:val="22"/>
        </w:rPr>
      </w:pPr>
      <w:r>
        <w:rPr>
          <w:spacing w:val="9"/>
          <w:sz w:val="22"/>
          <w:szCs w:val="22"/>
        </w:rPr>
        <w:t>x</w:t>
      </w:r>
      <w:r w:rsidR="00135195" w:rsidRPr="007875DD">
        <w:rPr>
          <w:spacing w:val="9"/>
          <w:sz w:val="22"/>
          <w:szCs w:val="22"/>
        </w:rPr>
        <w:t>.</w:t>
      </w:r>
      <w:r w:rsidR="00135195" w:rsidRPr="007875DD">
        <w:rPr>
          <w:spacing w:val="9"/>
          <w:sz w:val="22"/>
          <w:szCs w:val="22"/>
        </w:rPr>
        <w:tab/>
        <w:t>Any costs incurred by proposers in preparing or submitting a proposal shall be the</w:t>
      </w:r>
      <w:r w:rsidR="00EE1AF4">
        <w:rPr>
          <w:spacing w:val="9"/>
          <w:sz w:val="22"/>
          <w:szCs w:val="22"/>
        </w:rPr>
        <w:t xml:space="preserve"> proposer’s</w:t>
      </w:r>
    </w:p>
    <w:p w14:paraId="7983AA65" w14:textId="77777777" w:rsidR="00D14752" w:rsidRPr="007875DD" w:rsidRDefault="00EE1AF4" w:rsidP="00EE1AF4">
      <w:pPr>
        <w:kinsoku w:val="0"/>
        <w:overflowPunct w:val="0"/>
        <w:autoSpaceDE/>
        <w:autoSpaceDN/>
        <w:adjustRightInd/>
        <w:spacing w:line="258" w:lineRule="exact"/>
        <w:ind w:right="72"/>
        <w:textAlignment w:val="baseline"/>
        <w:rPr>
          <w:sz w:val="22"/>
          <w:szCs w:val="22"/>
        </w:rPr>
      </w:pPr>
      <w:r>
        <w:rPr>
          <w:sz w:val="22"/>
          <w:szCs w:val="22"/>
        </w:rPr>
        <w:t xml:space="preserve">             </w:t>
      </w:r>
      <w:r w:rsidR="00135195" w:rsidRPr="007875DD">
        <w:rPr>
          <w:sz w:val="22"/>
          <w:szCs w:val="22"/>
        </w:rPr>
        <w:t xml:space="preserve"> sole responsibility.</w:t>
      </w:r>
    </w:p>
    <w:p w14:paraId="7983AA66" w14:textId="77777777" w:rsidR="00D14752" w:rsidRPr="007875DD" w:rsidRDefault="00135195">
      <w:pPr>
        <w:numPr>
          <w:ilvl w:val="0"/>
          <w:numId w:val="17"/>
        </w:numPr>
        <w:kinsoku w:val="0"/>
        <w:overflowPunct w:val="0"/>
        <w:autoSpaceDE/>
        <w:autoSpaceDN/>
        <w:adjustRightInd/>
        <w:spacing w:before="250" w:line="274" w:lineRule="exact"/>
        <w:ind w:right="72"/>
        <w:textAlignment w:val="baseline"/>
        <w:rPr>
          <w:sz w:val="22"/>
          <w:szCs w:val="22"/>
        </w:rPr>
      </w:pPr>
      <w:r w:rsidRPr="007875DD">
        <w:rPr>
          <w:sz w:val="22"/>
          <w:szCs w:val="22"/>
        </w:rPr>
        <w:t>Pursuant to Federal Acquisition Regulations and GWUL's procurement policy, GWUL may offer contracting opportunities to small and minority firms, women's business enterprises and labor surplus area firms to the extent possible.</w:t>
      </w:r>
    </w:p>
    <w:p w14:paraId="7983AA67" w14:textId="77777777" w:rsidR="00D14752" w:rsidRPr="007875DD" w:rsidRDefault="00135195">
      <w:pPr>
        <w:numPr>
          <w:ilvl w:val="0"/>
          <w:numId w:val="17"/>
        </w:numPr>
        <w:kinsoku w:val="0"/>
        <w:overflowPunct w:val="0"/>
        <w:autoSpaceDE/>
        <w:autoSpaceDN/>
        <w:adjustRightInd/>
        <w:spacing w:before="239" w:line="274" w:lineRule="exact"/>
        <w:ind w:right="72"/>
        <w:textAlignment w:val="baseline"/>
        <w:rPr>
          <w:spacing w:val="2"/>
          <w:sz w:val="22"/>
          <w:szCs w:val="22"/>
        </w:rPr>
      </w:pPr>
      <w:r w:rsidRPr="007875DD">
        <w:rPr>
          <w:spacing w:val="2"/>
          <w:sz w:val="22"/>
          <w:szCs w:val="22"/>
        </w:rPr>
        <w:t>State and Local Taxes: GWUL is exempt from State and federal taxes.</w:t>
      </w:r>
    </w:p>
    <w:p w14:paraId="7983AA68" w14:textId="77777777" w:rsidR="00D14752" w:rsidRPr="007875DD" w:rsidRDefault="00135195">
      <w:pPr>
        <w:numPr>
          <w:ilvl w:val="0"/>
          <w:numId w:val="17"/>
        </w:numPr>
        <w:kinsoku w:val="0"/>
        <w:overflowPunct w:val="0"/>
        <w:autoSpaceDE/>
        <w:autoSpaceDN/>
        <w:adjustRightInd/>
        <w:spacing w:before="363" w:after="974" w:line="274" w:lineRule="exact"/>
        <w:ind w:right="72"/>
        <w:jc w:val="both"/>
        <w:textAlignment w:val="baseline"/>
        <w:rPr>
          <w:sz w:val="22"/>
          <w:szCs w:val="22"/>
        </w:rPr>
      </w:pPr>
      <w:r w:rsidRPr="007875DD">
        <w:rPr>
          <w:sz w:val="22"/>
          <w:szCs w:val="22"/>
        </w:rPr>
        <w:t xml:space="preserve">Indemnification: Contractor shall indemnify, protect, </w:t>
      </w:r>
      <w:proofErr w:type="gramStart"/>
      <w:r w:rsidRPr="007875DD">
        <w:rPr>
          <w:sz w:val="22"/>
          <w:szCs w:val="22"/>
        </w:rPr>
        <w:t>defend</w:t>
      </w:r>
      <w:proofErr w:type="gramEnd"/>
      <w:r w:rsidRPr="007875DD">
        <w:rPr>
          <w:sz w:val="22"/>
          <w:szCs w:val="22"/>
        </w:rPr>
        <w:t xml:space="preserve"> and hold harmless GWUL, its directors, officers, employees, and representatives from and against any and all claims arising from or connected with: (1) any alleged or actual breach by contractor or (2) any act or omission by contractor and only to the extent such claim arises by negligence or intentional misconduct or as may be allowed under applicable law. Monies due or to become due to the contractor under the contract may be retained by GWUL as necessary to satisfy any outstanding claim which GWUL may have against the contractor.</w:t>
      </w:r>
    </w:p>
    <w:p w14:paraId="7983AA69" w14:textId="77777777" w:rsidR="00D14752" w:rsidRDefault="00D14752">
      <w:pPr>
        <w:kinsoku w:val="0"/>
        <w:overflowPunct w:val="0"/>
        <w:autoSpaceDE/>
        <w:autoSpaceDN/>
        <w:adjustRightInd/>
        <w:spacing w:line="203" w:lineRule="exact"/>
        <w:textAlignment w:val="baseline"/>
        <w:rPr>
          <w:rFonts w:ascii="Tahoma" w:hAnsi="Tahoma" w:cs="Tahoma"/>
          <w:sz w:val="17"/>
          <w:szCs w:val="17"/>
        </w:rPr>
      </w:pPr>
    </w:p>
    <w:p w14:paraId="7983AA6A" w14:textId="77777777" w:rsidR="00D14752" w:rsidRDefault="00135195">
      <w:pPr>
        <w:pageBreakBefore/>
        <w:tabs>
          <w:tab w:val="right" w:pos="720"/>
          <w:tab w:val="left" w:pos="1080"/>
        </w:tabs>
        <w:kinsoku w:val="0"/>
        <w:overflowPunct w:val="0"/>
        <w:autoSpaceDE/>
        <w:autoSpaceDN/>
        <w:adjustRightInd/>
        <w:spacing w:line="271" w:lineRule="exact"/>
        <w:ind w:left="360"/>
        <w:textAlignment w:val="baseline"/>
        <w:rPr>
          <w:sz w:val="23"/>
          <w:szCs w:val="23"/>
        </w:rPr>
      </w:pPr>
      <w:r>
        <w:rPr>
          <w:sz w:val="23"/>
          <w:szCs w:val="23"/>
        </w:rPr>
        <w:tab/>
        <w:t>xiv.</w:t>
      </w:r>
      <w:r>
        <w:rPr>
          <w:sz w:val="23"/>
          <w:szCs w:val="23"/>
        </w:rPr>
        <w:tab/>
        <w:t xml:space="preserve">Insurance: Contractor shall, </w:t>
      </w:r>
      <w:proofErr w:type="gramStart"/>
      <w:r>
        <w:rPr>
          <w:sz w:val="23"/>
          <w:szCs w:val="23"/>
        </w:rPr>
        <w:t>at all times</w:t>
      </w:r>
      <w:proofErr w:type="gramEnd"/>
      <w:r>
        <w:rPr>
          <w:sz w:val="23"/>
          <w:szCs w:val="23"/>
        </w:rPr>
        <w:t>, at its own expense, obtain and carry</w:t>
      </w:r>
    </w:p>
    <w:p w14:paraId="7983AA6B" w14:textId="77777777" w:rsidR="00D14752" w:rsidRDefault="00135195">
      <w:pPr>
        <w:kinsoku w:val="0"/>
        <w:overflowPunct w:val="0"/>
        <w:autoSpaceDE/>
        <w:autoSpaceDN/>
        <w:adjustRightInd/>
        <w:spacing w:before="5" w:line="275" w:lineRule="exact"/>
        <w:ind w:left="1080" w:right="504"/>
        <w:jc w:val="both"/>
        <w:textAlignment w:val="baseline"/>
        <w:rPr>
          <w:spacing w:val="4"/>
          <w:sz w:val="23"/>
          <w:szCs w:val="23"/>
        </w:rPr>
      </w:pPr>
      <w:r>
        <w:rPr>
          <w:spacing w:val="4"/>
          <w:sz w:val="23"/>
          <w:szCs w:val="23"/>
        </w:rPr>
        <w:t xml:space="preserve">comprehensive liability insurance including errors and omissions coverage, property damage insurance and workers' compensation insurance in adequate amounts. Contractor shall keep such insurance in force for the duration and term of this agreement. All certificates of insurance or evidence of insurance must contain a thirty (30) day written notice of any cancellation, change, or termination of coverage. The insurance required shall be obtained from insurance </w:t>
      </w:r>
      <w:r w:rsidR="00EE1AF4">
        <w:rPr>
          <w:spacing w:val="4"/>
          <w:sz w:val="23"/>
          <w:szCs w:val="23"/>
        </w:rPr>
        <w:t>company (</w:t>
      </w:r>
      <w:proofErr w:type="spellStart"/>
      <w:r>
        <w:rPr>
          <w:spacing w:val="4"/>
          <w:sz w:val="23"/>
          <w:szCs w:val="23"/>
        </w:rPr>
        <w:t>ies</w:t>
      </w:r>
      <w:proofErr w:type="spellEnd"/>
      <w:r>
        <w:rPr>
          <w:spacing w:val="4"/>
          <w:sz w:val="23"/>
          <w:szCs w:val="23"/>
        </w:rPr>
        <w:t>) licensed to do business in the District of Columbia and shall be kept in force for 90 days after the last payment under the contract.</w:t>
      </w:r>
    </w:p>
    <w:p w14:paraId="7983AA6C" w14:textId="77777777" w:rsidR="00D14752" w:rsidRDefault="00135195">
      <w:pPr>
        <w:numPr>
          <w:ilvl w:val="0"/>
          <w:numId w:val="18"/>
        </w:numPr>
        <w:kinsoku w:val="0"/>
        <w:overflowPunct w:val="0"/>
        <w:autoSpaceDE/>
        <w:autoSpaceDN/>
        <w:adjustRightInd/>
        <w:spacing w:before="365" w:line="253" w:lineRule="exact"/>
        <w:textAlignment w:val="baseline"/>
        <w:rPr>
          <w:spacing w:val="-4"/>
          <w:sz w:val="23"/>
          <w:szCs w:val="23"/>
        </w:rPr>
      </w:pPr>
      <w:r>
        <w:rPr>
          <w:spacing w:val="-4"/>
          <w:sz w:val="23"/>
          <w:szCs w:val="23"/>
        </w:rPr>
        <w:t>Workers' Compensation Insurance providing statutory limits for the District of Columbia.</w:t>
      </w:r>
    </w:p>
    <w:p w14:paraId="7983AA6D" w14:textId="77777777" w:rsidR="00D14752" w:rsidRDefault="00135195">
      <w:pPr>
        <w:numPr>
          <w:ilvl w:val="0"/>
          <w:numId w:val="18"/>
        </w:numPr>
        <w:kinsoku w:val="0"/>
        <w:overflowPunct w:val="0"/>
        <w:autoSpaceDE/>
        <w:autoSpaceDN/>
        <w:adjustRightInd/>
        <w:spacing w:line="252" w:lineRule="exact"/>
        <w:textAlignment w:val="baseline"/>
        <w:rPr>
          <w:spacing w:val="-4"/>
          <w:sz w:val="23"/>
          <w:szCs w:val="23"/>
        </w:rPr>
      </w:pPr>
      <w:r>
        <w:rPr>
          <w:spacing w:val="-4"/>
          <w:sz w:val="23"/>
          <w:szCs w:val="23"/>
        </w:rPr>
        <w:t>Business Automobile Liability Insurance with a minimum of $1,000,000 per occurrence.</w:t>
      </w:r>
    </w:p>
    <w:p w14:paraId="7983AA6E" w14:textId="77777777" w:rsidR="00D14752" w:rsidRDefault="00135195">
      <w:pPr>
        <w:numPr>
          <w:ilvl w:val="0"/>
          <w:numId w:val="19"/>
        </w:numPr>
        <w:kinsoku w:val="0"/>
        <w:overflowPunct w:val="0"/>
        <w:autoSpaceDE/>
        <w:autoSpaceDN/>
        <w:adjustRightInd/>
        <w:spacing w:before="4" w:line="253" w:lineRule="exact"/>
        <w:ind w:right="360"/>
        <w:textAlignment w:val="baseline"/>
        <w:rPr>
          <w:sz w:val="23"/>
          <w:szCs w:val="23"/>
        </w:rPr>
      </w:pPr>
      <w:r>
        <w:rPr>
          <w:sz w:val="23"/>
          <w:szCs w:val="23"/>
        </w:rPr>
        <w:t>Commercial General Liability Insurance coverage with a minimum of $1,000,000 per occurrence/$2,000,000 aggregate limit.</w:t>
      </w:r>
    </w:p>
    <w:p w14:paraId="7983AA6F" w14:textId="77777777" w:rsidR="00D14752" w:rsidRDefault="00135195">
      <w:pPr>
        <w:numPr>
          <w:ilvl w:val="0"/>
          <w:numId w:val="18"/>
        </w:numPr>
        <w:kinsoku w:val="0"/>
        <w:overflowPunct w:val="0"/>
        <w:autoSpaceDE/>
        <w:autoSpaceDN/>
        <w:adjustRightInd/>
        <w:spacing w:line="250" w:lineRule="exact"/>
        <w:textAlignment w:val="baseline"/>
        <w:rPr>
          <w:spacing w:val="-5"/>
          <w:sz w:val="23"/>
          <w:szCs w:val="23"/>
        </w:rPr>
      </w:pPr>
      <w:r>
        <w:rPr>
          <w:spacing w:val="-5"/>
          <w:sz w:val="23"/>
          <w:szCs w:val="23"/>
        </w:rPr>
        <w:t>Pollution Insurance with a minimum of $300,000 per occurrence.</w:t>
      </w:r>
    </w:p>
    <w:p w14:paraId="7983AA70" w14:textId="77777777" w:rsidR="00D14752" w:rsidRDefault="00135195">
      <w:pPr>
        <w:kinsoku w:val="0"/>
        <w:overflowPunct w:val="0"/>
        <w:autoSpaceDE/>
        <w:autoSpaceDN/>
        <w:adjustRightInd/>
        <w:spacing w:before="249" w:line="275" w:lineRule="exact"/>
        <w:ind w:left="1080" w:right="1224"/>
        <w:textAlignment w:val="baseline"/>
        <w:rPr>
          <w:sz w:val="23"/>
          <w:szCs w:val="23"/>
        </w:rPr>
      </w:pPr>
      <w:r>
        <w:rPr>
          <w:sz w:val="23"/>
          <w:szCs w:val="23"/>
        </w:rPr>
        <w:t>The contractor shall provide immediate notice in the event there is any change of insurance or that it has reached the insurance limits due to claims made.</w:t>
      </w:r>
    </w:p>
    <w:p w14:paraId="7983AA71" w14:textId="77777777" w:rsidR="00D14752" w:rsidRDefault="00135195" w:rsidP="007875DD">
      <w:pPr>
        <w:tabs>
          <w:tab w:val="right" w:pos="720"/>
          <w:tab w:val="left" w:pos="1080"/>
        </w:tabs>
        <w:kinsoku w:val="0"/>
        <w:overflowPunct w:val="0"/>
        <w:autoSpaceDE/>
        <w:autoSpaceDN/>
        <w:adjustRightInd/>
        <w:spacing w:before="242" w:line="275" w:lineRule="exact"/>
        <w:ind w:left="360"/>
        <w:textAlignment w:val="baseline"/>
        <w:rPr>
          <w:sz w:val="23"/>
          <w:szCs w:val="23"/>
        </w:rPr>
      </w:pPr>
      <w:r>
        <w:rPr>
          <w:sz w:val="23"/>
          <w:szCs w:val="23"/>
        </w:rPr>
        <w:tab/>
        <w:t>xv.</w:t>
      </w:r>
      <w:r>
        <w:rPr>
          <w:sz w:val="23"/>
          <w:szCs w:val="23"/>
        </w:rPr>
        <w:tab/>
        <w:t xml:space="preserve">RFQ Addendum: </w:t>
      </w:r>
      <w:proofErr w:type="gramStart"/>
      <w:r>
        <w:rPr>
          <w:sz w:val="23"/>
          <w:szCs w:val="23"/>
        </w:rPr>
        <w:t>In the event that</w:t>
      </w:r>
      <w:proofErr w:type="gramEnd"/>
      <w:r>
        <w:rPr>
          <w:sz w:val="23"/>
          <w:szCs w:val="23"/>
        </w:rPr>
        <w:t xml:space="preserve"> it becomes necessary to revise this RFQ, in whole or</w:t>
      </w:r>
    </w:p>
    <w:p w14:paraId="7983AA72" w14:textId="6AEF8574" w:rsidR="00D14752" w:rsidRDefault="00135195" w:rsidP="007875DD">
      <w:pPr>
        <w:kinsoku w:val="0"/>
        <w:overflowPunct w:val="0"/>
        <w:autoSpaceDE/>
        <w:autoSpaceDN/>
        <w:adjustRightInd/>
        <w:spacing w:before="4" w:line="275" w:lineRule="exact"/>
        <w:ind w:left="1080" w:right="504"/>
        <w:textAlignment w:val="baseline"/>
        <w:rPr>
          <w:sz w:val="23"/>
          <w:szCs w:val="23"/>
        </w:rPr>
      </w:pPr>
      <w:r>
        <w:rPr>
          <w:sz w:val="23"/>
          <w:szCs w:val="23"/>
        </w:rPr>
        <w:t xml:space="preserve">in part, an addendum will be provided </w:t>
      </w:r>
      <w:r w:rsidR="007875DD">
        <w:rPr>
          <w:sz w:val="23"/>
          <w:szCs w:val="23"/>
        </w:rPr>
        <w:t xml:space="preserve">by </w:t>
      </w:r>
      <w:r w:rsidR="00143EC4">
        <w:rPr>
          <w:sz w:val="23"/>
          <w:szCs w:val="23"/>
        </w:rPr>
        <w:t>Lisa Mae Crawford</w:t>
      </w:r>
      <w:r w:rsidR="007875DD">
        <w:rPr>
          <w:sz w:val="23"/>
          <w:szCs w:val="23"/>
        </w:rPr>
        <w:t xml:space="preserve">, </w:t>
      </w:r>
      <w:r w:rsidR="00143EC4">
        <w:rPr>
          <w:sz w:val="23"/>
          <w:szCs w:val="23"/>
        </w:rPr>
        <w:t>Construction Project Management Administrator</w:t>
      </w:r>
      <w:r w:rsidR="007875DD">
        <w:rPr>
          <w:sz w:val="23"/>
          <w:szCs w:val="23"/>
        </w:rPr>
        <w:t xml:space="preserve">, at </w:t>
      </w:r>
      <w:hyperlink r:id="rId14" w:history="1">
        <w:r w:rsidR="00143EC4" w:rsidRPr="00B72EA2">
          <w:rPr>
            <w:rStyle w:val="Hyperlink"/>
            <w:sz w:val="23"/>
            <w:szCs w:val="23"/>
          </w:rPr>
          <w:t>lmcrawford@gwul.org</w:t>
        </w:r>
      </w:hyperlink>
      <w:r w:rsidR="007875DD">
        <w:rPr>
          <w:sz w:val="23"/>
          <w:szCs w:val="23"/>
        </w:rPr>
        <w:t xml:space="preserve">. </w:t>
      </w:r>
    </w:p>
    <w:p w14:paraId="7983AA73" w14:textId="77777777" w:rsidR="00D14752" w:rsidRDefault="00135195">
      <w:pPr>
        <w:tabs>
          <w:tab w:val="right" w:pos="720"/>
          <w:tab w:val="left" w:pos="1080"/>
        </w:tabs>
        <w:kinsoku w:val="0"/>
        <w:overflowPunct w:val="0"/>
        <w:autoSpaceDE/>
        <w:autoSpaceDN/>
        <w:adjustRightInd/>
        <w:spacing w:before="238" w:line="275" w:lineRule="exact"/>
        <w:ind w:left="360"/>
        <w:textAlignment w:val="baseline"/>
        <w:rPr>
          <w:sz w:val="23"/>
          <w:szCs w:val="23"/>
        </w:rPr>
      </w:pPr>
      <w:r>
        <w:rPr>
          <w:sz w:val="23"/>
          <w:szCs w:val="23"/>
        </w:rPr>
        <w:tab/>
        <w:t>xvi.</w:t>
      </w:r>
      <w:r>
        <w:rPr>
          <w:sz w:val="23"/>
          <w:szCs w:val="23"/>
        </w:rPr>
        <w:tab/>
        <w:t>Completed Proposals: A proposer may submit no more than one (1) proposal in response</w:t>
      </w:r>
    </w:p>
    <w:p w14:paraId="7983AA74" w14:textId="77777777" w:rsidR="00D14752" w:rsidRDefault="00135195">
      <w:pPr>
        <w:kinsoku w:val="0"/>
        <w:overflowPunct w:val="0"/>
        <w:autoSpaceDE/>
        <w:autoSpaceDN/>
        <w:adjustRightInd/>
        <w:spacing w:line="274" w:lineRule="exact"/>
        <w:ind w:left="1080" w:right="504"/>
        <w:jc w:val="both"/>
        <w:textAlignment w:val="baseline"/>
        <w:rPr>
          <w:sz w:val="23"/>
          <w:szCs w:val="23"/>
        </w:rPr>
      </w:pPr>
      <w:r>
        <w:rPr>
          <w:sz w:val="23"/>
          <w:szCs w:val="23"/>
        </w:rPr>
        <w:t>to this RFQ. The proposal shall be completed and signed by an individual who is authorized to bind the firm submitting the proposal.</w:t>
      </w:r>
    </w:p>
    <w:p w14:paraId="7983AA75" w14:textId="77777777" w:rsidR="00D14752" w:rsidRDefault="00135195">
      <w:pPr>
        <w:tabs>
          <w:tab w:val="right" w:pos="720"/>
          <w:tab w:val="left" w:pos="1080"/>
        </w:tabs>
        <w:kinsoku w:val="0"/>
        <w:overflowPunct w:val="0"/>
        <w:autoSpaceDE/>
        <w:autoSpaceDN/>
        <w:adjustRightInd/>
        <w:spacing w:before="238" w:line="275" w:lineRule="exact"/>
        <w:ind w:left="216"/>
        <w:textAlignment w:val="baseline"/>
        <w:rPr>
          <w:sz w:val="23"/>
          <w:szCs w:val="23"/>
        </w:rPr>
      </w:pPr>
      <w:r>
        <w:rPr>
          <w:sz w:val="23"/>
          <w:szCs w:val="23"/>
        </w:rPr>
        <w:tab/>
        <w:t>xvii.</w:t>
      </w:r>
      <w:r>
        <w:rPr>
          <w:sz w:val="23"/>
          <w:szCs w:val="23"/>
        </w:rPr>
        <w:tab/>
        <w:t>By submitting a proposal, the proposer represents that:</w:t>
      </w:r>
    </w:p>
    <w:p w14:paraId="7983AA76" w14:textId="77777777" w:rsidR="00D14752" w:rsidRPr="00EE1AF4" w:rsidRDefault="00135195" w:rsidP="00EE1AF4">
      <w:pPr>
        <w:tabs>
          <w:tab w:val="right" w:pos="720"/>
          <w:tab w:val="left" w:pos="1080"/>
        </w:tabs>
        <w:kinsoku w:val="0"/>
        <w:overflowPunct w:val="0"/>
        <w:autoSpaceDE/>
        <w:autoSpaceDN/>
        <w:adjustRightInd/>
        <w:spacing w:before="241" w:line="275" w:lineRule="exact"/>
        <w:ind w:left="216"/>
        <w:textAlignment w:val="baseline"/>
        <w:rPr>
          <w:sz w:val="23"/>
          <w:szCs w:val="23"/>
        </w:rPr>
      </w:pPr>
      <w:r>
        <w:rPr>
          <w:sz w:val="23"/>
          <w:szCs w:val="23"/>
        </w:rPr>
        <w:tab/>
        <w:t>xviii.</w:t>
      </w:r>
      <w:r>
        <w:rPr>
          <w:sz w:val="23"/>
          <w:szCs w:val="23"/>
        </w:rPr>
        <w:tab/>
        <w:t>Proposer has read and understands the RFQ and submits the response in accordance</w:t>
      </w:r>
      <w:r w:rsidR="00EE1AF4">
        <w:rPr>
          <w:sz w:val="23"/>
          <w:szCs w:val="23"/>
        </w:rPr>
        <w:t xml:space="preserve"> therewith.</w:t>
      </w:r>
    </w:p>
    <w:p w14:paraId="7983AA77" w14:textId="77777777" w:rsidR="00D14752" w:rsidRDefault="00135195">
      <w:pPr>
        <w:tabs>
          <w:tab w:val="right" w:pos="720"/>
          <w:tab w:val="left" w:pos="1080"/>
        </w:tabs>
        <w:kinsoku w:val="0"/>
        <w:overflowPunct w:val="0"/>
        <w:autoSpaceDE/>
        <w:autoSpaceDN/>
        <w:adjustRightInd/>
        <w:spacing w:before="238" w:line="275" w:lineRule="exact"/>
        <w:ind w:left="360"/>
        <w:textAlignment w:val="baseline"/>
        <w:rPr>
          <w:sz w:val="23"/>
          <w:szCs w:val="23"/>
        </w:rPr>
      </w:pPr>
      <w:r>
        <w:rPr>
          <w:sz w:val="23"/>
          <w:szCs w:val="23"/>
        </w:rPr>
        <w:tab/>
        <w:t>xix.</w:t>
      </w:r>
      <w:r>
        <w:rPr>
          <w:sz w:val="23"/>
          <w:szCs w:val="23"/>
        </w:rPr>
        <w:tab/>
        <w:t>The proposer possesses the capabilities, equipment, and personnel necessary to provide</w:t>
      </w:r>
      <w:r w:rsidR="00EE1AF4">
        <w:rPr>
          <w:sz w:val="23"/>
          <w:szCs w:val="23"/>
        </w:rPr>
        <w:t xml:space="preserve"> an</w:t>
      </w:r>
    </w:p>
    <w:p w14:paraId="7983AA78" w14:textId="77777777" w:rsidR="00D14752" w:rsidRDefault="00135195">
      <w:pPr>
        <w:kinsoku w:val="0"/>
        <w:overflowPunct w:val="0"/>
        <w:autoSpaceDE/>
        <w:autoSpaceDN/>
        <w:adjustRightInd/>
        <w:spacing w:line="272" w:lineRule="exact"/>
        <w:ind w:left="1080"/>
        <w:textAlignment w:val="baseline"/>
        <w:rPr>
          <w:spacing w:val="2"/>
          <w:sz w:val="23"/>
          <w:szCs w:val="23"/>
        </w:rPr>
      </w:pPr>
      <w:r>
        <w:rPr>
          <w:spacing w:val="2"/>
          <w:sz w:val="23"/>
          <w:szCs w:val="23"/>
        </w:rPr>
        <w:t>efficient and successful service.</w:t>
      </w:r>
    </w:p>
    <w:p w14:paraId="7983AA79" w14:textId="55E1A53C" w:rsidR="00D14752" w:rsidRDefault="00135195" w:rsidP="00EE1AF4">
      <w:pPr>
        <w:tabs>
          <w:tab w:val="right" w:pos="720"/>
          <w:tab w:val="left" w:pos="1080"/>
        </w:tabs>
        <w:kinsoku w:val="0"/>
        <w:overflowPunct w:val="0"/>
        <w:autoSpaceDE/>
        <w:autoSpaceDN/>
        <w:adjustRightInd/>
        <w:spacing w:before="239" w:after="3513" w:line="275" w:lineRule="exact"/>
        <w:ind w:left="360"/>
        <w:textAlignment w:val="baseline"/>
        <w:rPr>
          <w:sz w:val="23"/>
          <w:szCs w:val="23"/>
        </w:rPr>
      </w:pPr>
      <w:r>
        <w:rPr>
          <w:sz w:val="23"/>
          <w:szCs w:val="23"/>
        </w:rPr>
        <w:tab/>
        <w:t>xx.</w:t>
      </w:r>
      <w:r>
        <w:rPr>
          <w:sz w:val="23"/>
          <w:szCs w:val="23"/>
        </w:rPr>
        <w:tab/>
        <w:t>The proposer has all required licenses and insurance.</w:t>
      </w:r>
    </w:p>
    <w:p w14:paraId="7983AA7B" w14:textId="77777777" w:rsidR="00D14752" w:rsidRDefault="00D14752">
      <w:pPr>
        <w:kinsoku w:val="0"/>
        <w:overflowPunct w:val="0"/>
        <w:autoSpaceDE/>
        <w:autoSpaceDN/>
        <w:adjustRightInd/>
        <w:spacing w:before="196" w:line="20" w:lineRule="exact"/>
        <w:textAlignment w:val="baseline"/>
        <w:rPr>
          <w:sz w:val="24"/>
          <w:szCs w:val="24"/>
        </w:rPr>
      </w:pPr>
    </w:p>
    <w:tbl>
      <w:tblPr>
        <w:tblW w:w="0" w:type="auto"/>
        <w:tblLayout w:type="fixed"/>
        <w:tblCellMar>
          <w:left w:w="0" w:type="dxa"/>
          <w:right w:w="0" w:type="dxa"/>
        </w:tblCellMar>
        <w:tblLook w:val="0000" w:firstRow="0" w:lastRow="0" w:firstColumn="0" w:lastColumn="0" w:noHBand="0" w:noVBand="0"/>
      </w:tblPr>
      <w:tblGrid>
        <w:gridCol w:w="667"/>
        <w:gridCol w:w="2438"/>
        <w:gridCol w:w="2835"/>
      </w:tblGrid>
      <w:tr w:rsidR="00D14752" w14:paraId="7983AA80" w14:textId="77777777" w:rsidTr="00A366C5">
        <w:trPr>
          <w:trHeight w:hRule="exact" w:val="684"/>
        </w:trPr>
        <w:tc>
          <w:tcPr>
            <w:tcW w:w="667" w:type="dxa"/>
            <w:tcBorders>
              <w:top w:val="nil"/>
              <w:left w:val="nil"/>
              <w:bottom w:val="nil"/>
              <w:right w:val="nil"/>
            </w:tcBorders>
          </w:tcPr>
          <w:p w14:paraId="7983AA7C" w14:textId="77777777" w:rsidR="00D14752" w:rsidRDefault="00D14752">
            <w:pPr>
              <w:kinsoku w:val="0"/>
              <w:overflowPunct w:val="0"/>
              <w:autoSpaceDE/>
              <w:autoSpaceDN/>
              <w:adjustRightInd/>
              <w:spacing w:before="196" w:line="20" w:lineRule="exact"/>
              <w:textAlignment w:val="baseline"/>
              <w:rPr>
                <w:sz w:val="24"/>
                <w:szCs w:val="24"/>
              </w:rPr>
            </w:pPr>
          </w:p>
        </w:tc>
        <w:tc>
          <w:tcPr>
            <w:tcW w:w="2438" w:type="dxa"/>
            <w:tcBorders>
              <w:top w:val="nil"/>
              <w:left w:val="nil"/>
              <w:bottom w:val="nil"/>
              <w:right w:val="nil"/>
            </w:tcBorders>
          </w:tcPr>
          <w:p w14:paraId="7983AA7E" w14:textId="0BCF8C6C" w:rsidR="00D14752" w:rsidRDefault="00D14752">
            <w:pPr>
              <w:kinsoku w:val="0"/>
              <w:overflowPunct w:val="0"/>
              <w:autoSpaceDE/>
              <w:autoSpaceDN/>
              <w:adjustRightInd/>
              <w:spacing w:before="49" w:after="33" w:line="100" w:lineRule="exact"/>
              <w:ind w:right="864"/>
              <w:jc w:val="right"/>
              <w:textAlignment w:val="baseline"/>
              <w:rPr>
                <w:rFonts w:ascii="Verdana" w:hAnsi="Verdana" w:cs="Verdana"/>
                <w:sz w:val="9"/>
                <w:szCs w:val="9"/>
              </w:rPr>
            </w:pPr>
          </w:p>
        </w:tc>
        <w:tc>
          <w:tcPr>
            <w:tcW w:w="2835" w:type="dxa"/>
            <w:tcBorders>
              <w:top w:val="nil"/>
              <w:left w:val="nil"/>
              <w:bottom w:val="nil"/>
              <w:right w:val="nil"/>
            </w:tcBorders>
            <w:vAlign w:val="center"/>
          </w:tcPr>
          <w:p w14:paraId="7983AA7F" w14:textId="50BD5E18" w:rsidR="00D14752" w:rsidRDefault="00D14752">
            <w:pPr>
              <w:kinsoku w:val="0"/>
              <w:overflowPunct w:val="0"/>
              <w:autoSpaceDE/>
              <w:autoSpaceDN/>
              <w:adjustRightInd/>
              <w:spacing w:before="208" w:after="153" w:line="160" w:lineRule="exact"/>
              <w:ind w:left="864"/>
              <w:textAlignment w:val="baseline"/>
              <w:rPr>
                <w:rFonts w:ascii="Verdana" w:hAnsi="Verdana" w:cs="Verdana"/>
                <w:spacing w:val="-6"/>
                <w:sz w:val="12"/>
                <w:szCs w:val="12"/>
              </w:rPr>
            </w:pPr>
          </w:p>
        </w:tc>
      </w:tr>
    </w:tbl>
    <w:p w14:paraId="7983AA81" w14:textId="77777777" w:rsidR="00D14752" w:rsidRDefault="00D14752">
      <w:pPr>
        <w:kinsoku w:val="0"/>
        <w:overflowPunct w:val="0"/>
        <w:autoSpaceDE/>
        <w:autoSpaceDN/>
        <w:adjustRightInd/>
        <w:spacing w:after="88" w:line="20" w:lineRule="exact"/>
        <w:textAlignment w:val="baseline"/>
        <w:rPr>
          <w:sz w:val="24"/>
          <w:szCs w:val="24"/>
        </w:rPr>
      </w:pPr>
    </w:p>
    <w:p w14:paraId="7983AA82" w14:textId="77777777" w:rsidR="00D14752" w:rsidRDefault="00135195" w:rsidP="00A366C5">
      <w:pPr>
        <w:kinsoku w:val="0"/>
        <w:overflowPunct w:val="0"/>
        <w:autoSpaceDE/>
        <w:autoSpaceDN/>
        <w:adjustRightInd/>
        <w:spacing w:before="34" w:line="333" w:lineRule="exact"/>
        <w:textAlignment w:val="baseline"/>
        <w:rPr>
          <w:spacing w:val="4"/>
          <w:sz w:val="25"/>
          <w:szCs w:val="25"/>
        </w:rPr>
      </w:pPr>
      <w:r>
        <w:rPr>
          <w:b/>
          <w:bCs/>
          <w:spacing w:val="4"/>
          <w:sz w:val="25"/>
          <w:szCs w:val="25"/>
        </w:rPr>
        <w:t xml:space="preserve">VENDOR IDENTIFICATION </w:t>
      </w:r>
      <w:r>
        <w:rPr>
          <w:spacing w:val="4"/>
          <w:sz w:val="25"/>
          <w:szCs w:val="25"/>
        </w:rPr>
        <w:t>(must be completed and returned with proposal)</w:t>
      </w:r>
    </w:p>
    <w:p w14:paraId="7983AA83" w14:textId="77777777" w:rsidR="00D14752" w:rsidRDefault="00135195">
      <w:pPr>
        <w:kinsoku w:val="0"/>
        <w:overflowPunct w:val="0"/>
        <w:autoSpaceDE/>
        <w:autoSpaceDN/>
        <w:adjustRightInd/>
        <w:spacing w:before="281" w:line="232" w:lineRule="exact"/>
        <w:ind w:left="8568"/>
        <w:textAlignment w:val="baseline"/>
        <w:rPr>
          <w:b/>
          <w:bCs/>
          <w:spacing w:val="4"/>
          <w:sz w:val="25"/>
          <w:szCs w:val="25"/>
        </w:rPr>
      </w:pPr>
      <w:r>
        <w:rPr>
          <w:b/>
          <w:bCs/>
          <w:spacing w:val="4"/>
          <w:sz w:val="25"/>
          <w:szCs w:val="25"/>
        </w:rPr>
        <w:t>Appendi</w:t>
      </w:r>
      <w:r w:rsidR="00E453A2">
        <w:rPr>
          <w:b/>
          <w:bCs/>
          <w:spacing w:val="4"/>
          <w:sz w:val="25"/>
          <w:szCs w:val="25"/>
        </w:rPr>
        <w:t>x A</w:t>
      </w:r>
    </w:p>
    <w:tbl>
      <w:tblPr>
        <w:tblW w:w="11430" w:type="dxa"/>
        <w:tblInd w:w="-99" w:type="dxa"/>
        <w:tblLayout w:type="fixed"/>
        <w:tblCellMar>
          <w:left w:w="0" w:type="dxa"/>
          <w:right w:w="0" w:type="dxa"/>
        </w:tblCellMar>
        <w:tblLook w:val="0000" w:firstRow="0" w:lastRow="0" w:firstColumn="0" w:lastColumn="0" w:noHBand="0" w:noVBand="0"/>
      </w:tblPr>
      <w:tblGrid>
        <w:gridCol w:w="2359"/>
        <w:gridCol w:w="701"/>
        <w:gridCol w:w="2434"/>
        <w:gridCol w:w="3393"/>
        <w:gridCol w:w="2543"/>
      </w:tblGrid>
      <w:tr w:rsidR="00D14752" w14:paraId="7983AA86" w14:textId="77777777" w:rsidTr="00E453A2">
        <w:trPr>
          <w:trHeight w:hRule="exact" w:val="778"/>
        </w:trPr>
        <w:tc>
          <w:tcPr>
            <w:tcW w:w="3060" w:type="dxa"/>
            <w:gridSpan w:val="2"/>
            <w:tcBorders>
              <w:top w:val="single" w:sz="7" w:space="0" w:color="auto"/>
              <w:left w:val="single" w:sz="7" w:space="0" w:color="auto"/>
              <w:bottom w:val="single" w:sz="7" w:space="0" w:color="auto"/>
              <w:right w:val="single" w:sz="7" w:space="0" w:color="auto"/>
            </w:tcBorders>
          </w:tcPr>
          <w:p w14:paraId="7983AA84" w14:textId="77777777" w:rsidR="00D14752" w:rsidRPr="002240BA" w:rsidRDefault="00E453A2" w:rsidP="00E453A2">
            <w:pPr>
              <w:tabs>
                <w:tab w:val="right" w:leader="dot" w:pos="3672"/>
              </w:tabs>
              <w:kinsoku w:val="0"/>
              <w:overflowPunct w:val="0"/>
              <w:autoSpaceDE/>
              <w:autoSpaceDN/>
              <w:adjustRightInd/>
              <w:spacing w:before="95" w:line="322" w:lineRule="exact"/>
              <w:textAlignment w:val="baseline"/>
              <w:rPr>
                <w:rFonts w:ascii="Arial Narrow" w:hAnsi="Arial Narrow" w:cs="Arial"/>
                <w:b/>
                <w:sz w:val="22"/>
                <w:szCs w:val="22"/>
              </w:rPr>
            </w:pPr>
            <w:r w:rsidRPr="002240BA">
              <w:rPr>
                <w:rFonts w:ascii="Arial Narrow" w:hAnsi="Arial Narrow" w:cs="Arial"/>
                <w:b/>
                <w:sz w:val="22"/>
                <w:szCs w:val="22"/>
              </w:rPr>
              <w:t>Company Name</w:t>
            </w:r>
            <w:r w:rsidR="00A57DC7" w:rsidRPr="002240BA">
              <w:rPr>
                <w:rFonts w:ascii="Arial Narrow" w:hAnsi="Arial Narrow" w:cs="Arial"/>
                <w:b/>
                <w:sz w:val="22"/>
                <w:szCs w:val="22"/>
              </w:rPr>
              <w:t>:</w:t>
            </w:r>
          </w:p>
        </w:tc>
        <w:tc>
          <w:tcPr>
            <w:tcW w:w="8370" w:type="dxa"/>
            <w:gridSpan w:val="3"/>
            <w:tcBorders>
              <w:top w:val="single" w:sz="7" w:space="0" w:color="auto"/>
              <w:left w:val="single" w:sz="7" w:space="0" w:color="auto"/>
              <w:bottom w:val="single" w:sz="7" w:space="0" w:color="auto"/>
              <w:right w:val="nil"/>
            </w:tcBorders>
          </w:tcPr>
          <w:p w14:paraId="7983AA85" w14:textId="77777777" w:rsidR="00D14752" w:rsidRDefault="00D14752">
            <w:pPr>
              <w:tabs>
                <w:tab w:val="left" w:pos="2664"/>
                <w:tab w:val="left" w:pos="3240"/>
              </w:tabs>
              <w:kinsoku w:val="0"/>
              <w:overflowPunct w:val="0"/>
              <w:autoSpaceDE/>
              <w:autoSpaceDN/>
              <w:adjustRightInd/>
              <w:spacing w:before="64" w:after="283" w:line="425" w:lineRule="exact"/>
              <w:ind w:right="4360"/>
              <w:jc w:val="right"/>
              <w:textAlignment w:val="baseline"/>
              <w:rPr>
                <w:rFonts w:ascii="Verdana" w:hAnsi="Verdana" w:cs="Verdana"/>
                <w:sz w:val="24"/>
                <w:szCs w:val="24"/>
              </w:rPr>
            </w:pPr>
          </w:p>
        </w:tc>
      </w:tr>
      <w:tr w:rsidR="00D14752" w14:paraId="7983AA8A" w14:textId="77777777" w:rsidTr="00E453A2">
        <w:trPr>
          <w:trHeight w:hRule="exact" w:val="705"/>
        </w:trPr>
        <w:tc>
          <w:tcPr>
            <w:tcW w:w="3060" w:type="dxa"/>
            <w:gridSpan w:val="2"/>
            <w:tcBorders>
              <w:top w:val="single" w:sz="7" w:space="0" w:color="auto"/>
              <w:left w:val="single" w:sz="7" w:space="0" w:color="auto"/>
              <w:bottom w:val="single" w:sz="7" w:space="0" w:color="auto"/>
              <w:right w:val="single" w:sz="7" w:space="0" w:color="auto"/>
            </w:tcBorders>
          </w:tcPr>
          <w:p w14:paraId="7983AA87" w14:textId="77777777" w:rsidR="00A57DC7" w:rsidRPr="002240BA" w:rsidRDefault="00A57DC7">
            <w:pPr>
              <w:kinsoku w:val="0"/>
              <w:overflowPunct w:val="0"/>
              <w:autoSpaceDE/>
              <w:autoSpaceDN/>
              <w:adjustRightInd/>
              <w:textAlignment w:val="baseline"/>
              <w:rPr>
                <w:rFonts w:ascii="Arial Narrow" w:hAnsi="Arial Narrow" w:cs="Arial"/>
                <w:b/>
                <w:sz w:val="22"/>
                <w:szCs w:val="22"/>
              </w:rPr>
            </w:pPr>
          </w:p>
          <w:p w14:paraId="7983AA88" w14:textId="77777777" w:rsidR="00D14752" w:rsidRPr="002240BA" w:rsidRDefault="00E453A2">
            <w:pPr>
              <w:kinsoku w:val="0"/>
              <w:overflowPunct w:val="0"/>
              <w:autoSpaceDE/>
              <w:autoSpaceDN/>
              <w:adjustRightInd/>
              <w:textAlignment w:val="baseline"/>
              <w:rPr>
                <w:rFonts w:ascii="Arial Narrow" w:hAnsi="Arial Narrow" w:cs="Arial"/>
                <w:b/>
                <w:sz w:val="22"/>
                <w:szCs w:val="22"/>
              </w:rPr>
            </w:pPr>
            <w:r w:rsidRPr="002240BA">
              <w:rPr>
                <w:rFonts w:ascii="Arial Narrow" w:hAnsi="Arial Narrow" w:cs="Arial"/>
                <w:b/>
                <w:sz w:val="22"/>
                <w:szCs w:val="22"/>
              </w:rPr>
              <w:t>Doing Business As (DBA)</w:t>
            </w:r>
            <w:r w:rsidR="00A57DC7" w:rsidRPr="002240BA">
              <w:rPr>
                <w:rFonts w:ascii="Arial Narrow" w:hAnsi="Arial Narrow" w:cs="Arial"/>
                <w:b/>
                <w:sz w:val="22"/>
                <w:szCs w:val="22"/>
              </w:rPr>
              <w:t>:</w:t>
            </w:r>
          </w:p>
        </w:tc>
        <w:tc>
          <w:tcPr>
            <w:tcW w:w="8370" w:type="dxa"/>
            <w:gridSpan w:val="3"/>
            <w:tcBorders>
              <w:top w:val="single" w:sz="7" w:space="0" w:color="auto"/>
              <w:left w:val="single" w:sz="7" w:space="0" w:color="auto"/>
              <w:bottom w:val="single" w:sz="7" w:space="0" w:color="auto"/>
              <w:right w:val="nil"/>
            </w:tcBorders>
            <w:vAlign w:val="center"/>
          </w:tcPr>
          <w:p w14:paraId="7983AA89" w14:textId="77777777" w:rsidR="00D14752" w:rsidRDefault="00D14752" w:rsidP="00E453A2">
            <w:pPr>
              <w:tabs>
                <w:tab w:val="left" w:leader="dot" w:pos="2664"/>
                <w:tab w:val="left" w:leader="dot" w:pos="6408"/>
              </w:tabs>
              <w:kinsoku w:val="0"/>
              <w:overflowPunct w:val="0"/>
              <w:autoSpaceDE/>
              <w:autoSpaceDN/>
              <w:adjustRightInd/>
              <w:spacing w:before="92" w:after="245" w:line="363" w:lineRule="exact"/>
              <w:textAlignment w:val="baseline"/>
              <w:rPr>
                <w:rFonts w:ascii="Verdana" w:hAnsi="Verdana" w:cs="Verdana"/>
                <w:sz w:val="25"/>
                <w:szCs w:val="25"/>
              </w:rPr>
            </w:pPr>
          </w:p>
        </w:tc>
      </w:tr>
      <w:tr w:rsidR="00D14752" w14:paraId="7983AA8F" w14:textId="77777777" w:rsidTr="00A57DC7">
        <w:trPr>
          <w:trHeight w:hRule="exact" w:val="674"/>
        </w:trPr>
        <w:tc>
          <w:tcPr>
            <w:tcW w:w="3060" w:type="dxa"/>
            <w:gridSpan w:val="2"/>
            <w:tcBorders>
              <w:top w:val="single" w:sz="7" w:space="0" w:color="auto"/>
              <w:left w:val="single" w:sz="7" w:space="0" w:color="auto"/>
              <w:bottom w:val="single" w:sz="7" w:space="0" w:color="auto"/>
              <w:right w:val="single" w:sz="7" w:space="0" w:color="auto"/>
            </w:tcBorders>
          </w:tcPr>
          <w:p w14:paraId="7983AA8B" w14:textId="77777777" w:rsidR="00A57DC7" w:rsidRPr="002240BA" w:rsidRDefault="00A57DC7">
            <w:pPr>
              <w:kinsoku w:val="0"/>
              <w:overflowPunct w:val="0"/>
              <w:autoSpaceDE/>
              <w:autoSpaceDN/>
              <w:adjustRightInd/>
              <w:textAlignment w:val="baseline"/>
              <w:rPr>
                <w:rFonts w:ascii="Arial Narrow" w:hAnsi="Arial Narrow" w:cs="Arial"/>
                <w:b/>
                <w:sz w:val="22"/>
                <w:szCs w:val="22"/>
              </w:rPr>
            </w:pPr>
          </w:p>
          <w:p w14:paraId="7983AA8C" w14:textId="77777777" w:rsidR="00D14752" w:rsidRPr="002240BA" w:rsidRDefault="00E453A2">
            <w:pPr>
              <w:kinsoku w:val="0"/>
              <w:overflowPunct w:val="0"/>
              <w:autoSpaceDE/>
              <w:autoSpaceDN/>
              <w:adjustRightInd/>
              <w:textAlignment w:val="baseline"/>
              <w:rPr>
                <w:rFonts w:ascii="Arial Narrow" w:hAnsi="Arial Narrow" w:cs="Arial"/>
                <w:b/>
                <w:sz w:val="22"/>
                <w:szCs w:val="22"/>
              </w:rPr>
            </w:pPr>
            <w:r w:rsidRPr="002240BA">
              <w:rPr>
                <w:rFonts w:ascii="Arial Narrow" w:hAnsi="Arial Narrow" w:cs="Arial"/>
                <w:b/>
                <w:sz w:val="22"/>
                <w:szCs w:val="22"/>
              </w:rPr>
              <w:t>Company Federal ID</w:t>
            </w:r>
            <w:r w:rsidR="00A57DC7" w:rsidRPr="002240BA">
              <w:rPr>
                <w:rFonts w:ascii="Arial Narrow" w:hAnsi="Arial Narrow" w:cs="Arial"/>
                <w:b/>
                <w:sz w:val="22"/>
                <w:szCs w:val="22"/>
              </w:rPr>
              <w:t>:</w:t>
            </w:r>
          </w:p>
        </w:tc>
        <w:tc>
          <w:tcPr>
            <w:tcW w:w="8370" w:type="dxa"/>
            <w:gridSpan w:val="3"/>
            <w:tcBorders>
              <w:top w:val="single" w:sz="7" w:space="0" w:color="auto"/>
              <w:left w:val="single" w:sz="7" w:space="0" w:color="auto"/>
              <w:bottom w:val="single" w:sz="7" w:space="0" w:color="auto"/>
              <w:right w:val="nil"/>
            </w:tcBorders>
          </w:tcPr>
          <w:p w14:paraId="7983AA8D" w14:textId="77777777" w:rsidR="00D14752" w:rsidRDefault="00D14752">
            <w:pPr>
              <w:kinsoku w:val="0"/>
              <w:overflowPunct w:val="0"/>
              <w:autoSpaceDE/>
              <w:autoSpaceDN/>
              <w:adjustRightInd/>
              <w:spacing w:before="160" w:line="313" w:lineRule="exact"/>
              <w:ind w:right="220"/>
              <w:jc w:val="right"/>
              <w:textAlignment w:val="baseline"/>
              <w:rPr>
                <w:rFonts w:ascii="Verdana" w:hAnsi="Verdana" w:cs="Verdana"/>
                <w:sz w:val="25"/>
                <w:szCs w:val="25"/>
              </w:rPr>
            </w:pPr>
          </w:p>
          <w:p w14:paraId="7983AA8E" w14:textId="77777777" w:rsidR="00D14752" w:rsidRDefault="00D14752" w:rsidP="00E453A2">
            <w:pPr>
              <w:kinsoku w:val="0"/>
              <w:overflowPunct w:val="0"/>
              <w:autoSpaceDE/>
              <w:autoSpaceDN/>
              <w:adjustRightInd/>
              <w:spacing w:line="228" w:lineRule="exact"/>
              <w:ind w:right="4070"/>
              <w:jc w:val="right"/>
              <w:textAlignment w:val="baseline"/>
              <w:rPr>
                <w:rFonts w:ascii="Verdana" w:hAnsi="Verdana" w:cs="Verdana"/>
                <w:sz w:val="25"/>
                <w:szCs w:val="25"/>
              </w:rPr>
            </w:pPr>
          </w:p>
        </w:tc>
      </w:tr>
      <w:tr w:rsidR="00A57DC7" w14:paraId="7983AA93" w14:textId="77777777" w:rsidTr="00A57DC7">
        <w:trPr>
          <w:trHeight w:hRule="exact" w:val="719"/>
        </w:trPr>
        <w:tc>
          <w:tcPr>
            <w:tcW w:w="3060" w:type="dxa"/>
            <w:gridSpan w:val="2"/>
            <w:tcBorders>
              <w:top w:val="single" w:sz="7" w:space="0" w:color="auto"/>
              <w:left w:val="single" w:sz="7" w:space="0" w:color="auto"/>
              <w:bottom w:val="single" w:sz="7" w:space="0" w:color="auto"/>
              <w:right w:val="single" w:sz="7" w:space="0" w:color="auto"/>
            </w:tcBorders>
          </w:tcPr>
          <w:p w14:paraId="7983AA90" w14:textId="77777777" w:rsidR="00A57DC7" w:rsidRPr="002240BA" w:rsidRDefault="00A57DC7">
            <w:pPr>
              <w:kinsoku w:val="0"/>
              <w:overflowPunct w:val="0"/>
              <w:autoSpaceDE/>
              <w:autoSpaceDN/>
              <w:adjustRightInd/>
              <w:textAlignment w:val="baseline"/>
              <w:rPr>
                <w:rFonts w:ascii="Arial Narrow" w:hAnsi="Arial Narrow" w:cs="Arial"/>
                <w:b/>
                <w:sz w:val="22"/>
                <w:szCs w:val="22"/>
              </w:rPr>
            </w:pPr>
          </w:p>
          <w:p w14:paraId="7983AA91" w14:textId="77777777" w:rsidR="00A57DC7" w:rsidRPr="002240BA" w:rsidRDefault="00A57DC7">
            <w:pPr>
              <w:kinsoku w:val="0"/>
              <w:overflowPunct w:val="0"/>
              <w:autoSpaceDE/>
              <w:autoSpaceDN/>
              <w:adjustRightInd/>
              <w:textAlignment w:val="baseline"/>
              <w:rPr>
                <w:rFonts w:ascii="Arial Narrow" w:hAnsi="Arial Narrow" w:cs="Arial"/>
                <w:b/>
                <w:sz w:val="22"/>
                <w:szCs w:val="22"/>
              </w:rPr>
            </w:pPr>
            <w:r w:rsidRPr="002240BA">
              <w:rPr>
                <w:rFonts w:ascii="Arial Narrow" w:hAnsi="Arial Narrow" w:cs="Arial"/>
                <w:b/>
                <w:sz w:val="22"/>
                <w:szCs w:val="22"/>
              </w:rPr>
              <w:t>Address:</w:t>
            </w:r>
          </w:p>
        </w:tc>
        <w:tc>
          <w:tcPr>
            <w:tcW w:w="8370" w:type="dxa"/>
            <w:gridSpan w:val="3"/>
            <w:tcBorders>
              <w:top w:val="single" w:sz="7" w:space="0" w:color="auto"/>
              <w:left w:val="single" w:sz="7" w:space="0" w:color="auto"/>
              <w:bottom w:val="single" w:sz="7" w:space="0" w:color="auto"/>
              <w:right w:val="nil"/>
            </w:tcBorders>
          </w:tcPr>
          <w:p w14:paraId="7983AA92" w14:textId="77777777" w:rsidR="00A57DC7" w:rsidRDefault="00A57DC7">
            <w:pPr>
              <w:kinsoku w:val="0"/>
              <w:overflowPunct w:val="0"/>
              <w:autoSpaceDE/>
              <w:autoSpaceDN/>
              <w:adjustRightInd/>
              <w:spacing w:before="160" w:line="313" w:lineRule="exact"/>
              <w:ind w:right="220"/>
              <w:jc w:val="right"/>
              <w:textAlignment w:val="baseline"/>
              <w:rPr>
                <w:rFonts w:ascii="Verdana" w:hAnsi="Verdana" w:cs="Verdana"/>
                <w:sz w:val="25"/>
                <w:szCs w:val="25"/>
              </w:rPr>
            </w:pPr>
          </w:p>
        </w:tc>
      </w:tr>
      <w:tr w:rsidR="00A57DC7" w14:paraId="7983AA97" w14:textId="77777777" w:rsidTr="00A57DC7">
        <w:trPr>
          <w:trHeight w:hRule="exact" w:val="719"/>
        </w:trPr>
        <w:tc>
          <w:tcPr>
            <w:tcW w:w="3060" w:type="dxa"/>
            <w:gridSpan w:val="2"/>
            <w:tcBorders>
              <w:top w:val="single" w:sz="7" w:space="0" w:color="auto"/>
              <w:left w:val="single" w:sz="7" w:space="0" w:color="auto"/>
              <w:bottom w:val="single" w:sz="7" w:space="0" w:color="auto"/>
              <w:right w:val="single" w:sz="7" w:space="0" w:color="auto"/>
            </w:tcBorders>
          </w:tcPr>
          <w:p w14:paraId="7983AA94" w14:textId="77777777" w:rsidR="00A57DC7" w:rsidRPr="002240BA" w:rsidRDefault="00A57DC7">
            <w:pPr>
              <w:kinsoku w:val="0"/>
              <w:overflowPunct w:val="0"/>
              <w:autoSpaceDE/>
              <w:autoSpaceDN/>
              <w:adjustRightInd/>
              <w:textAlignment w:val="baseline"/>
              <w:rPr>
                <w:rFonts w:ascii="Arial Narrow" w:hAnsi="Arial Narrow" w:cs="Arial"/>
                <w:b/>
                <w:sz w:val="22"/>
                <w:szCs w:val="22"/>
              </w:rPr>
            </w:pPr>
          </w:p>
          <w:p w14:paraId="7983AA95" w14:textId="77777777" w:rsidR="00A57DC7" w:rsidRPr="002240BA" w:rsidRDefault="00A57DC7">
            <w:pPr>
              <w:kinsoku w:val="0"/>
              <w:overflowPunct w:val="0"/>
              <w:autoSpaceDE/>
              <w:autoSpaceDN/>
              <w:adjustRightInd/>
              <w:textAlignment w:val="baseline"/>
              <w:rPr>
                <w:rFonts w:ascii="Arial Narrow" w:hAnsi="Arial Narrow" w:cs="Arial"/>
                <w:b/>
                <w:sz w:val="22"/>
                <w:szCs w:val="22"/>
              </w:rPr>
            </w:pPr>
            <w:r w:rsidRPr="002240BA">
              <w:rPr>
                <w:rFonts w:ascii="Arial Narrow" w:hAnsi="Arial Narrow" w:cs="Arial"/>
                <w:b/>
                <w:sz w:val="22"/>
                <w:szCs w:val="22"/>
              </w:rPr>
              <w:t>Remit to Address:</w:t>
            </w:r>
          </w:p>
        </w:tc>
        <w:tc>
          <w:tcPr>
            <w:tcW w:w="8370" w:type="dxa"/>
            <w:gridSpan w:val="3"/>
            <w:tcBorders>
              <w:top w:val="single" w:sz="7" w:space="0" w:color="auto"/>
              <w:left w:val="single" w:sz="7" w:space="0" w:color="auto"/>
              <w:bottom w:val="single" w:sz="7" w:space="0" w:color="auto"/>
              <w:right w:val="nil"/>
            </w:tcBorders>
          </w:tcPr>
          <w:p w14:paraId="7983AA96" w14:textId="77777777" w:rsidR="00A57DC7" w:rsidRDefault="00A57DC7">
            <w:pPr>
              <w:kinsoku w:val="0"/>
              <w:overflowPunct w:val="0"/>
              <w:autoSpaceDE/>
              <w:autoSpaceDN/>
              <w:adjustRightInd/>
              <w:spacing w:before="160" w:line="313" w:lineRule="exact"/>
              <w:ind w:right="220"/>
              <w:jc w:val="right"/>
              <w:textAlignment w:val="baseline"/>
              <w:rPr>
                <w:rFonts w:ascii="Verdana" w:hAnsi="Verdana" w:cs="Verdana"/>
                <w:sz w:val="25"/>
                <w:szCs w:val="25"/>
              </w:rPr>
            </w:pPr>
          </w:p>
        </w:tc>
      </w:tr>
      <w:tr w:rsidR="00A57DC7" w14:paraId="7983AA9B" w14:textId="77777777" w:rsidTr="00A57DC7">
        <w:trPr>
          <w:trHeight w:hRule="exact" w:val="719"/>
        </w:trPr>
        <w:tc>
          <w:tcPr>
            <w:tcW w:w="3060" w:type="dxa"/>
            <w:gridSpan w:val="2"/>
            <w:tcBorders>
              <w:top w:val="single" w:sz="7" w:space="0" w:color="auto"/>
              <w:left w:val="single" w:sz="7" w:space="0" w:color="auto"/>
              <w:bottom w:val="single" w:sz="7" w:space="0" w:color="auto"/>
              <w:right w:val="single" w:sz="7" w:space="0" w:color="auto"/>
            </w:tcBorders>
          </w:tcPr>
          <w:p w14:paraId="7983AA98" w14:textId="77777777" w:rsidR="00A57DC7" w:rsidRPr="002240BA" w:rsidRDefault="00A57DC7">
            <w:pPr>
              <w:kinsoku w:val="0"/>
              <w:overflowPunct w:val="0"/>
              <w:autoSpaceDE/>
              <w:autoSpaceDN/>
              <w:adjustRightInd/>
              <w:textAlignment w:val="baseline"/>
              <w:rPr>
                <w:rFonts w:ascii="Arial Narrow" w:hAnsi="Arial Narrow" w:cs="Arial"/>
                <w:b/>
                <w:sz w:val="22"/>
                <w:szCs w:val="22"/>
              </w:rPr>
            </w:pPr>
          </w:p>
          <w:p w14:paraId="7983AA99" w14:textId="77777777" w:rsidR="00A57DC7" w:rsidRPr="002240BA" w:rsidRDefault="00A57DC7">
            <w:pPr>
              <w:kinsoku w:val="0"/>
              <w:overflowPunct w:val="0"/>
              <w:autoSpaceDE/>
              <w:autoSpaceDN/>
              <w:adjustRightInd/>
              <w:textAlignment w:val="baseline"/>
              <w:rPr>
                <w:rFonts w:ascii="Arial Narrow" w:hAnsi="Arial Narrow" w:cs="Arial"/>
                <w:b/>
                <w:sz w:val="22"/>
                <w:szCs w:val="22"/>
              </w:rPr>
            </w:pPr>
            <w:r w:rsidRPr="002240BA">
              <w:rPr>
                <w:rFonts w:ascii="Arial Narrow" w:hAnsi="Arial Narrow" w:cs="Arial"/>
                <w:b/>
                <w:sz w:val="22"/>
                <w:szCs w:val="22"/>
              </w:rPr>
              <w:t>Telephone:</w:t>
            </w:r>
          </w:p>
        </w:tc>
        <w:tc>
          <w:tcPr>
            <w:tcW w:w="8370" w:type="dxa"/>
            <w:gridSpan w:val="3"/>
            <w:tcBorders>
              <w:top w:val="single" w:sz="7" w:space="0" w:color="auto"/>
              <w:left w:val="single" w:sz="7" w:space="0" w:color="auto"/>
              <w:bottom w:val="single" w:sz="7" w:space="0" w:color="auto"/>
              <w:right w:val="nil"/>
            </w:tcBorders>
          </w:tcPr>
          <w:p w14:paraId="7983AA9A" w14:textId="77777777" w:rsidR="00A57DC7" w:rsidRDefault="00A57DC7">
            <w:pPr>
              <w:kinsoku w:val="0"/>
              <w:overflowPunct w:val="0"/>
              <w:autoSpaceDE/>
              <w:autoSpaceDN/>
              <w:adjustRightInd/>
              <w:spacing w:before="160" w:line="313" w:lineRule="exact"/>
              <w:ind w:right="220"/>
              <w:jc w:val="right"/>
              <w:textAlignment w:val="baseline"/>
              <w:rPr>
                <w:rFonts w:ascii="Verdana" w:hAnsi="Verdana" w:cs="Verdana"/>
                <w:sz w:val="25"/>
                <w:szCs w:val="25"/>
              </w:rPr>
            </w:pPr>
          </w:p>
        </w:tc>
      </w:tr>
      <w:tr w:rsidR="00A57DC7" w14:paraId="7983AA9F" w14:textId="77777777" w:rsidTr="00A57DC7">
        <w:trPr>
          <w:trHeight w:hRule="exact" w:val="719"/>
        </w:trPr>
        <w:tc>
          <w:tcPr>
            <w:tcW w:w="3060" w:type="dxa"/>
            <w:gridSpan w:val="2"/>
            <w:tcBorders>
              <w:top w:val="single" w:sz="7" w:space="0" w:color="auto"/>
              <w:left w:val="single" w:sz="7" w:space="0" w:color="auto"/>
              <w:bottom w:val="single" w:sz="7" w:space="0" w:color="auto"/>
              <w:right w:val="single" w:sz="7" w:space="0" w:color="auto"/>
            </w:tcBorders>
          </w:tcPr>
          <w:p w14:paraId="7983AA9C" w14:textId="77777777" w:rsidR="00A57DC7" w:rsidRPr="002240BA" w:rsidRDefault="00A57DC7">
            <w:pPr>
              <w:kinsoku w:val="0"/>
              <w:overflowPunct w:val="0"/>
              <w:autoSpaceDE/>
              <w:autoSpaceDN/>
              <w:adjustRightInd/>
              <w:textAlignment w:val="baseline"/>
              <w:rPr>
                <w:rFonts w:ascii="Arial Narrow" w:hAnsi="Arial Narrow" w:cs="Arial"/>
                <w:b/>
                <w:sz w:val="22"/>
                <w:szCs w:val="22"/>
              </w:rPr>
            </w:pPr>
          </w:p>
          <w:p w14:paraId="7983AA9D" w14:textId="77777777" w:rsidR="00A57DC7" w:rsidRPr="002240BA" w:rsidRDefault="00A57DC7">
            <w:pPr>
              <w:kinsoku w:val="0"/>
              <w:overflowPunct w:val="0"/>
              <w:autoSpaceDE/>
              <w:autoSpaceDN/>
              <w:adjustRightInd/>
              <w:textAlignment w:val="baseline"/>
              <w:rPr>
                <w:rFonts w:ascii="Arial Narrow" w:hAnsi="Arial Narrow" w:cs="Arial"/>
                <w:b/>
                <w:sz w:val="22"/>
                <w:szCs w:val="22"/>
              </w:rPr>
            </w:pPr>
            <w:r w:rsidRPr="002240BA">
              <w:rPr>
                <w:rFonts w:ascii="Arial Narrow" w:hAnsi="Arial Narrow" w:cs="Arial"/>
                <w:b/>
                <w:sz w:val="22"/>
                <w:szCs w:val="22"/>
              </w:rPr>
              <w:t>Fax:</w:t>
            </w:r>
          </w:p>
        </w:tc>
        <w:tc>
          <w:tcPr>
            <w:tcW w:w="8370" w:type="dxa"/>
            <w:gridSpan w:val="3"/>
            <w:tcBorders>
              <w:top w:val="single" w:sz="7" w:space="0" w:color="auto"/>
              <w:left w:val="single" w:sz="7" w:space="0" w:color="auto"/>
              <w:bottom w:val="single" w:sz="7" w:space="0" w:color="auto"/>
              <w:right w:val="nil"/>
            </w:tcBorders>
          </w:tcPr>
          <w:p w14:paraId="7983AA9E" w14:textId="77777777" w:rsidR="00A57DC7" w:rsidRDefault="00A57DC7">
            <w:pPr>
              <w:kinsoku w:val="0"/>
              <w:overflowPunct w:val="0"/>
              <w:autoSpaceDE/>
              <w:autoSpaceDN/>
              <w:adjustRightInd/>
              <w:spacing w:before="160" w:line="313" w:lineRule="exact"/>
              <w:ind w:right="220"/>
              <w:jc w:val="right"/>
              <w:textAlignment w:val="baseline"/>
              <w:rPr>
                <w:rFonts w:ascii="Verdana" w:hAnsi="Verdana" w:cs="Verdana"/>
                <w:sz w:val="25"/>
                <w:szCs w:val="25"/>
              </w:rPr>
            </w:pPr>
          </w:p>
        </w:tc>
      </w:tr>
      <w:tr w:rsidR="00D14752" w14:paraId="7983AAA3" w14:textId="77777777" w:rsidTr="00E453A2">
        <w:trPr>
          <w:trHeight w:hRule="exact" w:val="711"/>
        </w:trPr>
        <w:tc>
          <w:tcPr>
            <w:tcW w:w="3060" w:type="dxa"/>
            <w:gridSpan w:val="2"/>
            <w:tcBorders>
              <w:top w:val="single" w:sz="7" w:space="0" w:color="auto"/>
              <w:left w:val="single" w:sz="7" w:space="0" w:color="auto"/>
              <w:bottom w:val="single" w:sz="7" w:space="0" w:color="auto"/>
              <w:right w:val="single" w:sz="7" w:space="0" w:color="auto"/>
            </w:tcBorders>
          </w:tcPr>
          <w:p w14:paraId="7983AAA0" w14:textId="77777777" w:rsidR="00D14752" w:rsidRPr="002240BA" w:rsidRDefault="00D14752">
            <w:pPr>
              <w:kinsoku w:val="0"/>
              <w:overflowPunct w:val="0"/>
              <w:autoSpaceDE/>
              <w:autoSpaceDN/>
              <w:adjustRightInd/>
              <w:textAlignment w:val="baseline"/>
              <w:rPr>
                <w:rFonts w:ascii="Arial Narrow" w:hAnsi="Arial Narrow" w:cs="Arial"/>
                <w:b/>
                <w:sz w:val="22"/>
                <w:szCs w:val="22"/>
              </w:rPr>
            </w:pPr>
          </w:p>
          <w:p w14:paraId="7983AAA1" w14:textId="77777777" w:rsidR="00A57DC7" w:rsidRPr="002240BA" w:rsidRDefault="00A57DC7">
            <w:pPr>
              <w:kinsoku w:val="0"/>
              <w:overflowPunct w:val="0"/>
              <w:autoSpaceDE/>
              <w:autoSpaceDN/>
              <w:adjustRightInd/>
              <w:textAlignment w:val="baseline"/>
              <w:rPr>
                <w:rFonts w:ascii="Arial Narrow" w:hAnsi="Arial Narrow" w:cs="Arial"/>
                <w:b/>
                <w:sz w:val="22"/>
                <w:szCs w:val="22"/>
              </w:rPr>
            </w:pPr>
            <w:r w:rsidRPr="002240BA">
              <w:rPr>
                <w:rFonts w:ascii="Arial Narrow" w:hAnsi="Arial Narrow" w:cs="Arial"/>
                <w:b/>
                <w:sz w:val="22"/>
                <w:szCs w:val="22"/>
              </w:rPr>
              <w:t>Email:</w:t>
            </w:r>
          </w:p>
        </w:tc>
        <w:tc>
          <w:tcPr>
            <w:tcW w:w="8370" w:type="dxa"/>
            <w:gridSpan w:val="3"/>
            <w:tcBorders>
              <w:top w:val="single" w:sz="7" w:space="0" w:color="auto"/>
              <w:left w:val="single" w:sz="7" w:space="0" w:color="auto"/>
              <w:bottom w:val="single" w:sz="7" w:space="0" w:color="auto"/>
              <w:right w:val="nil"/>
            </w:tcBorders>
          </w:tcPr>
          <w:p w14:paraId="7983AAA2" w14:textId="77777777" w:rsidR="00D14752" w:rsidRDefault="00D14752">
            <w:pPr>
              <w:tabs>
                <w:tab w:val="right" w:leader="dot" w:pos="6768"/>
                <w:tab w:val="left" w:leader="dot" w:pos="7056"/>
              </w:tabs>
              <w:kinsoku w:val="0"/>
              <w:overflowPunct w:val="0"/>
              <w:autoSpaceDE/>
              <w:autoSpaceDN/>
              <w:adjustRightInd/>
              <w:spacing w:after="130" w:line="222" w:lineRule="exact"/>
              <w:ind w:left="5760"/>
              <w:textAlignment w:val="baseline"/>
              <w:rPr>
                <w:rFonts w:ascii="Arial" w:hAnsi="Arial" w:cs="Arial"/>
                <w:sz w:val="27"/>
                <w:szCs w:val="27"/>
              </w:rPr>
            </w:pPr>
          </w:p>
        </w:tc>
      </w:tr>
      <w:tr w:rsidR="00D14752" w14:paraId="7983AAA7" w14:textId="77777777" w:rsidTr="00E453A2">
        <w:trPr>
          <w:trHeight w:hRule="exact" w:val="705"/>
        </w:trPr>
        <w:tc>
          <w:tcPr>
            <w:tcW w:w="3060" w:type="dxa"/>
            <w:gridSpan w:val="2"/>
            <w:tcBorders>
              <w:top w:val="single" w:sz="7" w:space="0" w:color="auto"/>
              <w:left w:val="single" w:sz="7" w:space="0" w:color="auto"/>
              <w:bottom w:val="single" w:sz="7" w:space="0" w:color="auto"/>
              <w:right w:val="single" w:sz="7" w:space="0" w:color="auto"/>
            </w:tcBorders>
          </w:tcPr>
          <w:p w14:paraId="7983AAA4" w14:textId="77777777" w:rsidR="00D14752" w:rsidRPr="002240BA" w:rsidRDefault="00D14752">
            <w:pPr>
              <w:kinsoku w:val="0"/>
              <w:overflowPunct w:val="0"/>
              <w:autoSpaceDE/>
              <w:autoSpaceDN/>
              <w:adjustRightInd/>
              <w:textAlignment w:val="baseline"/>
              <w:rPr>
                <w:rFonts w:ascii="Arial Narrow" w:hAnsi="Arial Narrow" w:cs="Arial"/>
                <w:b/>
                <w:sz w:val="22"/>
                <w:szCs w:val="22"/>
              </w:rPr>
            </w:pPr>
          </w:p>
          <w:p w14:paraId="7983AAA5" w14:textId="77777777" w:rsidR="00A57DC7" w:rsidRPr="002240BA" w:rsidRDefault="00A57DC7">
            <w:pPr>
              <w:kinsoku w:val="0"/>
              <w:overflowPunct w:val="0"/>
              <w:autoSpaceDE/>
              <w:autoSpaceDN/>
              <w:adjustRightInd/>
              <w:textAlignment w:val="baseline"/>
              <w:rPr>
                <w:rFonts w:ascii="Arial Narrow" w:hAnsi="Arial Narrow" w:cs="Arial"/>
                <w:b/>
                <w:sz w:val="22"/>
                <w:szCs w:val="22"/>
              </w:rPr>
            </w:pPr>
            <w:r w:rsidRPr="002240BA">
              <w:rPr>
                <w:rFonts w:ascii="Arial Narrow" w:hAnsi="Arial Narrow" w:cs="Arial"/>
                <w:b/>
                <w:sz w:val="22"/>
                <w:szCs w:val="22"/>
              </w:rPr>
              <w:t>Web address:</w:t>
            </w:r>
          </w:p>
        </w:tc>
        <w:tc>
          <w:tcPr>
            <w:tcW w:w="8370" w:type="dxa"/>
            <w:gridSpan w:val="3"/>
            <w:tcBorders>
              <w:top w:val="single" w:sz="7" w:space="0" w:color="auto"/>
              <w:left w:val="single" w:sz="7" w:space="0" w:color="auto"/>
              <w:bottom w:val="single" w:sz="7" w:space="0" w:color="auto"/>
              <w:right w:val="nil"/>
            </w:tcBorders>
          </w:tcPr>
          <w:p w14:paraId="7983AAA6" w14:textId="77777777" w:rsidR="00D14752" w:rsidRDefault="00D14752">
            <w:pPr>
              <w:kinsoku w:val="0"/>
              <w:overflowPunct w:val="0"/>
              <w:autoSpaceDE/>
              <w:autoSpaceDN/>
              <w:adjustRightInd/>
              <w:textAlignment w:val="baseline"/>
              <w:rPr>
                <w:rFonts w:ascii="Verdana" w:hAnsi="Verdana" w:cs="Verdana"/>
                <w:sz w:val="24"/>
                <w:szCs w:val="24"/>
              </w:rPr>
            </w:pPr>
          </w:p>
        </w:tc>
      </w:tr>
      <w:tr w:rsidR="00D14752" w14:paraId="7983AAAB" w14:textId="77777777" w:rsidTr="00E453A2">
        <w:trPr>
          <w:trHeight w:hRule="exact" w:val="706"/>
        </w:trPr>
        <w:tc>
          <w:tcPr>
            <w:tcW w:w="3060" w:type="dxa"/>
            <w:gridSpan w:val="2"/>
            <w:tcBorders>
              <w:top w:val="single" w:sz="7" w:space="0" w:color="auto"/>
              <w:left w:val="single" w:sz="7" w:space="0" w:color="auto"/>
              <w:bottom w:val="single" w:sz="7" w:space="0" w:color="auto"/>
              <w:right w:val="single" w:sz="7" w:space="0" w:color="auto"/>
            </w:tcBorders>
          </w:tcPr>
          <w:p w14:paraId="7983AAA8" w14:textId="77777777" w:rsidR="00D14752" w:rsidRPr="002240BA" w:rsidRDefault="00D14752">
            <w:pPr>
              <w:kinsoku w:val="0"/>
              <w:overflowPunct w:val="0"/>
              <w:autoSpaceDE/>
              <w:autoSpaceDN/>
              <w:adjustRightInd/>
              <w:textAlignment w:val="baseline"/>
              <w:rPr>
                <w:rFonts w:ascii="Arial Narrow" w:hAnsi="Arial Narrow" w:cs="Arial"/>
                <w:b/>
                <w:sz w:val="22"/>
                <w:szCs w:val="22"/>
              </w:rPr>
            </w:pPr>
          </w:p>
          <w:p w14:paraId="7983AAA9" w14:textId="77777777" w:rsidR="00A57DC7" w:rsidRPr="002240BA" w:rsidRDefault="00A57DC7">
            <w:pPr>
              <w:kinsoku w:val="0"/>
              <w:overflowPunct w:val="0"/>
              <w:autoSpaceDE/>
              <w:autoSpaceDN/>
              <w:adjustRightInd/>
              <w:textAlignment w:val="baseline"/>
              <w:rPr>
                <w:rFonts w:ascii="Arial Narrow" w:hAnsi="Arial Narrow" w:cs="Arial"/>
                <w:b/>
                <w:sz w:val="22"/>
                <w:szCs w:val="22"/>
              </w:rPr>
            </w:pPr>
            <w:r w:rsidRPr="002240BA">
              <w:rPr>
                <w:rFonts w:ascii="Arial Narrow" w:hAnsi="Arial Narrow" w:cs="Arial"/>
                <w:b/>
                <w:sz w:val="22"/>
                <w:szCs w:val="22"/>
              </w:rPr>
              <w:t>Main Contact</w:t>
            </w:r>
            <w:r w:rsidR="00A366C5" w:rsidRPr="002240BA">
              <w:rPr>
                <w:rFonts w:ascii="Arial Narrow" w:hAnsi="Arial Narrow" w:cs="Arial"/>
                <w:b/>
                <w:sz w:val="22"/>
                <w:szCs w:val="22"/>
              </w:rPr>
              <w:t>:</w:t>
            </w:r>
          </w:p>
        </w:tc>
        <w:tc>
          <w:tcPr>
            <w:tcW w:w="8370" w:type="dxa"/>
            <w:gridSpan w:val="3"/>
            <w:tcBorders>
              <w:top w:val="single" w:sz="7" w:space="0" w:color="auto"/>
              <w:left w:val="single" w:sz="7" w:space="0" w:color="auto"/>
              <w:bottom w:val="single" w:sz="7" w:space="0" w:color="auto"/>
              <w:right w:val="nil"/>
            </w:tcBorders>
            <w:vAlign w:val="bottom"/>
          </w:tcPr>
          <w:p w14:paraId="7983AAAA" w14:textId="77777777" w:rsidR="00D14752" w:rsidRDefault="00D14752">
            <w:pPr>
              <w:kinsoku w:val="0"/>
              <w:overflowPunct w:val="0"/>
              <w:autoSpaceDE/>
              <w:autoSpaceDN/>
              <w:adjustRightInd/>
              <w:spacing w:before="370" w:line="331" w:lineRule="exact"/>
              <w:ind w:right="220"/>
              <w:jc w:val="right"/>
              <w:textAlignment w:val="baseline"/>
              <w:rPr>
                <w:rFonts w:ascii="Verdana" w:hAnsi="Verdana" w:cs="Verdana"/>
                <w:sz w:val="25"/>
                <w:szCs w:val="25"/>
              </w:rPr>
            </w:pPr>
          </w:p>
        </w:tc>
      </w:tr>
      <w:tr w:rsidR="00D14752" w14:paraId="7983AAAF" w14:textId="77777777" w:rsidTr="00A366C5">
        <w:trPr>
          <w:trHeight w:hRule="exact" w:val="1124"/>
        </w:trPr>
        <w:tc>
          <w:tcPr>
            <w:tcW w:w="3060" w:type="dxa"/>
            <w:gridSpan w:val="2"/>
            <w:tcBorders>
              <w:top w:val="single" w:sz="7" w:space="0" w:color="auto"/>
              <w:left w:val="single" w:sz="7" w:space="0" w:color="auto"/>
              <w:bottom w:val="single" w:sz="4" w:space="0" w:color="auto"/>
              <w:right w:val="single" w:sz="7" w:space="0" w:color="auto"/>
            </w:tcBorders>
          </w:tcPr>
          <w:p w14:paraId="7983AAAC" w14:textId="77777777" w:rsidR="00D14752" w:rsidRPr="002240BA" w:rsidRDefault="00D14752">
            <w:pPr>
              <w:kinsoku w:val="0"/>
              <w:overflowPunct w:val="0"/>
              <w:autoSpaceDE/>
              <w:autoSpaceDN/>
              <w:adjustRightInd/>
              <w:spacing w:line="307" w:lineRule="exact"/>
              <w:ind w:left="72"/>
              <w:textAlignment w:val="baseline"/>
              <w:rPr>
                <w:rFonts w:ascii="Arial Narrow" w:hAnsi="Arial Narrow" w:cs="Verdana"/>
                <w:b/>
                <w:sz w:val="22"/>
                <w:szCs w:val="22"/>
              </w:rPr>
            </w:pPr>
          </w:p>
          <w:p w14:paraId="7983AAAD" w14:textId="77777777" w:rsidR="00A57DC7" w:rsidRPr="002240BA" w:rsidRDefault="00A57DC7">
            <w:pPr>
              <w:kinsoku w:val="0"/>
              <w:overflowPunct w:val="0"/>
              <w:autoSpaceDE/>
              <w:autoSpaceDN/>
              <w:adjustRightInd/>
              <w:spacing w:line="307" w:lineRule="exact"/>
              <w:ind w:left="72"/>
              <w:textAlignment w:val="baseline"/>
              <w:rPr>
                <w:rFonts w:ascii="Arial Narrow" w:hAnsi="Arial Narrow" w:cs="Arial"/>
                <w:b/>
                <w:sz w:val="22"/>
                <w:szCs w:val="22"/>
              </w:rPr>
            </w:pPr>
            <w:r w:rsidRPr="002240BA">
              <w:rPr>
                <w:rFonts w:ascii="Arial Narrow" w:hAnsi="Arial Narrow" w:cs="Arial"/>
                <w:b/>
                <w:sz w:val="22"/>
                <w:szCs w:val="22"/>
              </w:rPr>
              <w:t>Person responsible for response (if different)</w:t>
            </w:r>
            <w:r w:rsidR="00A366C5" w:rsidRPr="002240BA">
              <w:rPr>
                <w:rFonts w:ascii="Arial Narrow" w:hAnsi="Arial Narrow" w:cs="Arial"/>
                <w:b/>
                <w:sz w:val="22"/>
                <w:szCs w:val="22"/>
              </w:rPr>
              <w:t>:</w:t>
            </w:r>
          </w:p>
        </w:tc>
        <w:tc>
          <w:tcPr>
            <w:tcW w:w="8370" w:type="dxa"/>
            <w:gridSpan w:val="3"/>
            <w:tcBorders>
              <w:top w:val="single" w:sz="7" w:space="0" w:color="auto"/>
              <w:left w:val="single" w:sz="7" w:space="0" w:color="auto"/>
              <w:bottom w:val="single" w:sz="4" w:space="0" w:color="auto"/>
              <w:right w:val="nil"/>
            </w:tcBorders>
            <w:vAlign w:val="center"/>
          </w:tcPr>
          <w:p w14:paraId="7983AAAE" w14:textId="77777777" w:rsidR="00D14752" w:rsidRDefault="00D14752">
            <w:pPr>
              <w:tabs>
                <w:tab w:val="left" w:leader="dot" w:pos="3960"/>
              </w:tabs>
              <w:kinsoku w:val="0"/>
              <w:overflowPunct w:val="0"/>
              <w:autoSpaceDE/>
              <w:autoSpaceDN/>
              <w:adjustRightInd/>
              <w:spacing w:before="73" w:after="250" w:line="363" w:lineRule="exact"/>
              <w:ind w:left="1170"/>
              <w:textAlignment w:val="baseline"/>
              <w:rPr>
                <w:rFonts w:ascii="Verdana" w:hAnsi="Verdana" w:cs="Verdana"/>
                <w:sz w:val="25"/>
                <w:szCs w:val="25"/>
              </w:rPr>
            </w:pPr>
          </w:p>
        </w:tc>
      </w:tr>
      <w:tr w:rsidR="00D14752" w14:paraId="7983AABD" w14:textId="77777777" w:rsidTr="00A366C5">
        <w:trPr>
          <w:trHeight w:hRule="exact" w:val="1079"/>
        </w:trPr>
        <w:tc>
          <w:tcPr>
            <w:tcW w:w="2359" w:type="dxa"/>
            <w:tcBorders>
              <w:top w:val="single" w:sz="4" w:space="0" w:color="auto"/>
              <w:left w:val="single" w:sz="4" w:space="0" w:color="auto"/>
              <w:bottom w:val="single" w:sz="4" w:space="0" w:color="auto"/>
              <w:right w:val="single" w:sz="4" w:space="0" w:color="auto"/>
            </w:tcBorders>
          </w:tcPr>
          <w:p w14:paraId="7983AAB0" w14:textId="77777777" w:rsidR="00A366C5" w:rsidRPr="002240BA" w:rsidRDefault="00A366C5" w:rsidP="00A366C5">
            <w:pPr>
              <w:kinsoku w:val="0"/>
              <w:overflowPunct w:val="0"/>
              <w:autoSpaceDE/>
              <w:autoSpaceDN/>
              <w:adjustRightInd/>
              <w:jc w:val="center"/>
              <w:textAlignment w:val="baseline"/>
              <w:rPr>
                <w:rFonts w:ascii="Arial Narrow" w:hAnsi="Arial Narrow" w:cs="Arial"/>
                <w:b/>
                <w:sz w:val="22"/>
                <w:szCs w:val="22"/>
              </w:rPr>
            </w:pPr>
          </w:p>
          <w:p w14:paraId="7983AAB1" w14:textId="77777777" w:rsidR="00A366C5" w:rsidRPr="002240BA" w:rsidRDefault="00A366C5" w:rsidP="00A366C5">
            <w:pPr>
              <w:kinsoku w:val="0"/>
              <w:overflowPunct w:val="0"/>
              <w:autoSpaceDE/>
              <w:autoSpaceDN/>
              <w:adjustRightInd/>
              <w:jc w:val="center"/>
              <w:textAlignment w:val="baseline"/>
              <w:rPr>
                <w:rFonts w:ascii="Arial Narrow" w:hAnsi="Arial Narrow" w:cs="Arial"/>
                <w:b/>
                <w:sz w:val="22"/>
                <w:szCs w:val="22"/>
              </w:rPr>
            </w:pPr>
          </w:p>
          <w:p w14:paraId="7983AAB2" w14:textId="77777777" w:rsidR="00A366C5" w:rsidRPr="002240BA" w:rsidRDefault="00A366C5" w:rsidP="00A366C5">
            <w:pPr>
              <w:kinsoku w:val="0"/>
              <w:overflowPunct w:val="0"/>
              <w:autoSpaceDE/>
              <w:autoSpaceDN/>
              <w:adjustRightInd/>
              <w:jc w:val="center"/>
              <w:textAlignment w:val="baseline"/>
              <w:rPr>
                <w:rFonts w:ascii="Arial Narrow" w:hAnsi="Arial Narrow" w:cs="Arial"/>
                <w:b/>
                <w:sz w:val="22"/>
                <w:szCs w:val="22"/>
              </w:rPr>
            </w:pPr>
          </w:p>
          <w:p w14:paraId="7983AAB3" w14:textId="77777777" w:rsidR="00D14752" w:rsidRPr="002240BA" w:rsidRDefault="00A57DC7" w:rsidP="00A366C5">
            <w:pPr>
              <w:kinsoku w:val="0"/>
              <w:overflowPunct w:val="0"/>
              <w:autoSpaceDE/>
              <w:autoSpaceDN/>
              <w:adjustRightInd/>
              <w:jc w:val="center"/>
              <w:textAlignment w:val="baseline"/>
              <w:rPr>
                <w:rFonts w:ascii="Arial Narrow" w:hAnsi="Arial Narrow" w:cs="Arial"/>
                <w:b/>
                <w:sz w:val="22"/>
                <w:szCs w:val="22"/>
              </w:rPr>
            </w:pPr>
            <w:r w:rsidRPr="002240BA">
              <w:rPr>
                <w:rFonts w:ascii="Arial Narrow" w:hAnsi="Arial Narrow" w:cs="Arial"/>
                <w:b/>
                <w:sz w:val="22"/>
                <w:szCs w:val="22"/>
              </w:rPr>
              <w:t>Print Name</w:t>
            </w:r>
          </w:p>
        </w:tc>
        <w:tc>
          <w:tcPr>
            <w:tcW w:w="3135" w:type="dxa"/>
            <w:gridSpan w:val="2"/>
            <w:tcBorders>
              <w:top w:val="single" w:sz="4" w:space="0" w:color="auto"/>
              <w:left w:val="single" w:sz="4" w:space="0" w:color="auto"/>
              <w:bottom w:val="single" w:sz="4" w:space="0" w:color="auto"/>
              <w:right w:val="single" w:sz="4" w:space="0" w:color="auto"/>
            </w:tcBorders>
            <w:vAlign w:val="bottom"/>
          </w:tcPr>
          <w:p w14:paraId="7983AAB4" w14:textId="77777777" w:rsidR="00D14752" w:rsidRPr="002240BA" w:rsidRDefault="00A366C5" w:rsidP="00A366C5">
            <w:pPr>
              <w:kinsoku w:val="0"/>
              <w:overflowPunct w:val="0"/>
              <w:autoSpaceDE/>
              <w:autoSpaceDN/>
              <w:snapToGrid w:val="0"/>
              <w:jc w:val="center"/>
              <w:textAlignment w:val="baseline"/>
              <w:rPr>
                <w:rFonts w:ascii="Arial Narrow" w:hAnsi="Arial Narrow" w:cs="Arial"/>
                <w:b/>
                <w:sz w:val="22"/>
                <w:szCs w:val="22"/>
              </w:rPr>
            </w:pPr>
            <w:r w:rsidRPr="002240BA">
              <w:rPr>
                <w:rFonts w:ascii="Arial Narrow" w:hAnsi="Arial Narrow" w:cs="Arial"/>
                <w:b/>
                <w:sz w:val="22"/>
                <w:szCs w:val="22"/>
              </w:rPr>
              <w:t>Title</w:t>
            </w:r>
          </w:p>
        </w:tc>
        <w:tc>
          <w:tcPr>
            <w:tcW w:w="3393" w:type="dxa"/>
            <w:tcBorders>
              <w:top w:val="single" w:sz="4" w:space="0" w:color="auto"/>
              <w:left w:val="single" w:sz="4" w:space="0" w:color="auto"/>
              <w:bottom w:val="single" w:sz="4" w:space="0" w:color="auto"/>
              <w:right w:val="single" w:sz="4" w:space="0" w:color="auto"/>
            </w:tcBorders>
          </w:tcPr>
          <w:p w14:paraId="7983AAB5" w14:textId="77777777" w:rsidR="00A366C5" w:rsidRPr="002240BA" w:rsidRDefault="00A366C5" w:rsidP="00A366C5">
            <w:pPr>
              <w:kinsoku w:val="0"/>
              <w:overflowPunct w:val="0"/>
              <w:autoSpaceDE/>
              <w:autoSpaceDN/>
              <w:adjustRightInd/>
              <w:jc w:val="center"/>
              <w:textAlignment w:val="baseline"/>
              <w:rPr>
                <w:rFonts w:ascii="Arial Narrow" w:hAnsi="Arial Narrow" w:cs="Arial"/>
                <w:b/>
                <w:sz w:val="22"/>
                <w:szCs w:val="22"/>
              </w:rPr>
            </w:pPr>
          </w:p>
          <w:p w14:paraId="7983AAB6" w14:textId="77777777" w:rsidR="00A366C5" w:rsidRPr="002240BA" w:rsidRDefault="00A366C5" w:rsidP="00A366C5">
            <w:pPr>
              <w:kinsoku w:val="0"/>
              <w:overflowPunct w:val="0"/>
              <w:autoSpaceDE/>
              <w:autoSpaceDN/>
              <w:adjustRightInd/>
              <w:jc w:val="center"/>
              <w:textAlignment w:val="baseline"/>
              <w:rPr>
                <w:rFonts w:ascii="Arial Narrow" w:hAnsi="Arial Narrow" w:cs="Arial"/>
                <w:b/>
                <w:sz w:val="22"/>
                <w:szCs w:val="22"/>
              </w:rPr>
            </w:pPr>
          </w:p>
          <w:p w14:paraId="7983AAB7" w14:textId="77777777" w:rsidR="00A366C5" w:rsidRPr="002240BA" w:rsidRDefault="00A366C5" w:rsidP="00A366C5">
            <w:pPr>
              <w:kinsoku w:val="0"/>
              <w:overflowPunct w:val="0"/>
              <w:autoSpaceDE/>
              <w:autoSpaceDN/>
              <w:adjustRightInd/>
              <w:jc w:val="center"/>
              <w:textAlignment w:val="baseline"/>
              <w:rPr>
                <w:rFonts w:ascii="Arial Narrow" w:hAnsi="Arial Narrow" w:cs="Arial"/>
                <w:b/>
                <w:sz w:val="22"/>
                <w:szCs w:val="22"/>
              </w:rPr>
            </w:pPr>
          </w:p>
          <w:p w14:paraId="7983AAB8" w14:textId="77777777" w:rsidR="00D14752" w:rsidRPr="002240BA" w:rsidRDefault="00A57DC7" w:rsidP="00A366C5">
            <w:pPr>
              <w:kinsoku w:val="0"/>
              <w:overflowPunct w:val="0"/>
              <w:autoSpaceDE/>
              <w:autoSpaceDN/>
              <w:adjustRightInd/>
              <w:jc w:val="center"/>
              <w:textAlignment w:val="baseline"/>
              <w:rPr>
                <w:rFonts w:ascii="Arial Narrow" w:hAnsi="Arial Narrow" w:cs="Arial"/>
                <w:b/>
                <w:sz w:val="22"/>
                <w:szCs w:val="22"/>
              </w:rPr>
            </w:pPr>
            <w:r w:rsidRPr="002240BA">
              <w:rPr>
                <w:rFonts w:ascii="Arial Narrow" w:hAnsi="Arial Narrow" w:cs="Arial"/>
                <w:b/>
                <w:sz w:val="22"/>
                <w:szCs w:val="22"/>
              </w:rPr>
              <w:t>Authorized Signature</w:t>
            </w:r>
          </w:p>
        </w:tc>
        <w:tc>
          <w:tcPr>
            <w:tcW w:w="2543" w:type="dxa"/>
            <w:tcBorders>
              <w:top w:val="single" w:sz="4" w:space="0" w:color="auto"/>
              <w:left w:val="single" w:sz="4" w:space="0" w:color="auto"/>
              <w:bottom w:val="single" w:sz="4" w:space="0" w:color="auto"/>
              <w:right w:val="single" w:sz="4" w:space="0" w:color="auto"/>
            </w:tcBorders>
          </w:tcPr>
          <w:p w14:paraId="7983AAB9" w14:textId="77777777" w:rsidR="00A366C5" w:rsidRPr="002240BA" w:rsidRDefault="00A366C5" w:rsidP="00A366C5">
            <w:pPr>
              <w:kinsoku w:val="0"/>
              <w:overflowPunct w:val="0"/>
              <w:autoSpaceDE/>
              <w:autoSpaceDN/>
              <w:adjustRightInd/>
              <w:jc w:val="center"/>
              <w:textAlignment w:val="baseline"/>
              <w:rPr>
                <w:rFonts w:ascii="Arial Narrow" w:hAnsi="Arial Narrow" w:cs="Arial"/>
                <w:b/>
                <w:sz w:val="22"/>
                <w:szCs w:val="22"/>
              </w:rPr>
            </w:pPr>
          </w:p>
          <w:p w14:paraId="7983AABA" w14:textId="77777777" w:rsidR="00A366C5" w:rsidRPr="002240BA" w:rsidRDefault="00A366C5" w:rsidP="00A366C5">
            <w:pPr>
              <w:kinsoku w:val="0"/>
              <w:overflowPunct w:val="0"/>
              <w:autoSpaceDE/>
              <w:autoSpaceDN/>
              <w:adjustRightInd/>
              <w:jc w:val="center"/>
              <w:textAlignment w:val="baseline"/>
              <w:rPr>
                <w:rFonts w:ascii="Arial Narrow" w:hAnsi="Arial Narrow" w:cs="Arial"/>
                <w:b/>
                <w:sz w:val="22"/>
                <w:szCs w:val="22"/>
              </w:rPr>
            </w:pPr>
          </w:p>
          <w:p w14:paraId="7983AABB" w14:textId="77777777" w:rsidR="00A366C5" w:rsidRPr="002240BA" w:rsidRDefault="00A366C5" w:rsidP="00A366C5">
            <w:pPr>
              <w:kinsoku w:val="0"/>
              <w:overflowPunct w:val="0"/>
              <w:autoSpaceDE/>
              <w:autoSpaceDN/>
              <w:adjustRightInd/>
              <w:jc w:val="center"/>
              <w:textAlignment w:val="baseline"/>
              <w:rPr>
                <w:rFonts w:ascii="Arial Narrow" w:hAnsi="Arial Narrow" w:cs="Arial"/>
                <w:b/>
                <w:sz w:val="22"/>
                <w:szCs w:val="22"/>
              </w:rPr>
            </w:pPr>
          </w:p>
          <w:p w14:paraId="7983AABC" w14:textId="77777777" w:rsidR="00D14752" w:rsidRPr="002240BA" w:rsidRDefault="00A57DC7" w:rsidP="00A366C5">
            <w:pPr>
              <w:kinsoku w:val="0"/>
              <w:overflowPunct w:val="0"/>
              <w:autoSpaceDE/>
              <w:autoSpaceDN/>
              <w:adjustRightInd/>
              <w:jc w:val="center"/>
              <w:textAlignment w:val="baseline"/>
              <w:rPr>
                <w:rFonts w:ascii="Arial Narrow" w:hAnsi="Arial Narrow" w:cs="Arial"/>
                <w:b/>
                <w:sz w:val="22"/>
                <w:szCs w:val="22"/>
              </w:rPr>
            </w:pPr>
            <w:r w:rsidRPr="002240BA">
              <w:rPr>
                <w:rFonts w:ascii="Arial Narrow" w:hAnsi="Arial Narrow" w:cs="Arial"/>
                <w:b/>
                <w:sz w:val="22"/>
                <w:szCs w:val="22"/>
              </w:rPr>
              <w:t>Date</w:t>
            </w:r>
          </w:p>
        </w:tc>
      </w:tr>
    </w:tbl>
    <w:p w14:paraId="7983AABE" w14:textId="77777777" w:rsidR="00135195" w:rsidRDefault="00135195">
      <w:pPr>
        <w:kinsoku w:val="0"/>
        <w:overflowPunct w:val="0"/>
        <w:autoSpaceDE/>
        <w:autoSpaceDN/>
        <w:adjustRightInd/>
        <w:spacing w:after="17" w:line="20" w:lineRule="exact"/>
        <w:ind w:right="26"/>
        <w:textAlignment w:val="baseline"/>
        <w:rPr>
          <w:sz w:val="24"/>
          <w:szCs w:val="24"/>
        </w:rPr>
      </w:pPr>
    </w:p>
    <w:sectPr w:rsidR="00135195" w:rsidSect="0060433B">
      <w:headerReference w:type="default" r:id="rId15"/>
      <w:footerReference w:type="default" r:id="rId16"/>
      <w:pgSz w:w="12288" w:h="1572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13F9C" w14:textId="77777777" w:rsidR="00E455B9" w:rsidRDefault="00E455B9" w:rsidP="00AD6B54">
      <w:r>
        <w:separator/>
      </w:r>
    </w:p>
  </w:endnote>
  <w:endnote w:type="continuationSeparator" w:id="0">
    <w:p w14:paraId="70918D46" w14:textId="77777777" w:rsidR="00E455B9" w:rsidRDefault="00E455B9" w:rsidP="00AD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12385"/>
      <w:docPartObj>
        <w:docPartGallery w:val="Page Numbers (Bottom of Page)"/>
        <w:docPartUnique/>
      </w:docPartObj>
    </w:sdtPr>
    <w:sdtEndPr>
      <w:rPr>
        <w:noProof/>
      </w:rPr>
    </w:sdtEndPr>
    <w:sdtContent>
      <w:p w14:paraId="7983AAC3" w14:textId="77777777" w:rsidR="00AD6B54" w:rsidRDefault="00AD6B54">
        <w:pPr>
          <w:pStyle w:val="Footer"/>
          <w:jc w:val="center"/>
        </w:pPr>
        <w:r>
          <w:fldChar w:fldCharType="begin"/>
        </w:r>
        <w:r>
          <w:instrText xml:space="preserve"> PAGE   \* MERGEFORMAT </w:instrText>
        </w:r>
        <w:r>
          <w:fldChar w:fldCharType="separate"/>
        </w:r>
        <w:r w:rsidR="00EE1AF4">
          <w:rPr>
            <w:noProof/>
          </w:rPr>
          <w:t>11</w:t>
        </w:r>
        <w:r>
          <w:rPr>
            <w:noProof/>
          </w:rPr>
          <w:fldChar w:fldCharType="end"/>
        </w:r>
      </w:p>
    </w:sdtContent>
  </w:sdt>
  <w:p w14:paraId="7983AAC4" w14:textId="77777777" w:rsidR="00AD6B54" w:rsidRDefault="00AD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93D5" w14:textId="77777777" w:rsidR="00E455B9" w:rsidRDefault="00E455B9" w:rsidP="00AD6B54">
      <w:r>
        <w:separator/>
      </w:r>
    </w:p>
  </w:footnote>
  <w:footnote w:type="continuationSeparator" w:id="0">
    <w:p w14:paraId="1C520367" w14:textId="77777777" w:rsidR="00E455B9" w:rsidRDefault="00E455B9" w:rsidP="00AD6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C993" w14:textId="2A50E639" w:rsidR="00143EC4" w:rsidRPr="00143EC4" w:rsidRDefault="00143EC4" w:rsidP="00143EC4">
    <w:pPr>
      <w:pStyle w:val="Header"/>
    </w:pPr>
    <w:r>
      <w:rPr>
        <w:noProof/>
      </w:rPr>
      <w:drawing>
        <wp:inline distT="0" distB="0" distL="0" distR="0" wp14:anchorId="7C9CF085" wp14:editId="7A652231">
          <wp:extent cx="3977985" cy="746825"/>
          <wp:effectExtent l="0" t="0" r="381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stretch>
                    <a:fillRect/>
                  </a:stretch>
                </pic:blipFill>
                <pic:spPr>
                  <a:xfrm>
                    <a:off x="0" y="0"/>
                    <a:ext cx="3977985" cy="746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2591"/>
    <w:multiLevelType w:val="singleLevel"/>
    <w:tmpl w:val="1823F5CC"/>
    <w:lvl w:ilvl="0">
      <w:start w:val="1"/>
      <w:numFmt w:val="lowerLetter"/>
      <w:lvlText w:val="%1."/>
      <w:lvlJc w:val="left"/>
      <w:pPr>
        <w:tabs>
          <w:tab w:val="num" w:pos="2016"/>
        </w:tabs>
        <w:ind w:left="2016" w:hanging="360"/>
      </w:pPr>
      <w:rPr>
        <w:snapToGrid/>
        <w:spacing w:val="-4"/>
        <w:sz w:val="23"/>
        <w:szCs w:val="23"/>
      </w:rPr>
    </w:lvl>
  </w:abstractNum>
  <w:abstractNum w:abstractNumId="1" w15:restartNumberingAfterBreak="0">
    <w:nsid w:val="005E7A20"/>
    <w:multiLevelType w:val="singleLevel"/>
    <w:tmpl w:val="731D1AC2"/>
    <w:lvl w:ilvl="0">
      <w:start w:val="1"/>
      <w:numFmt w:val="decimal"/>
      <w:lvlText w:val="%1."/>
      <w:lvlJc w:val="left"/>
      <w:pPr>
        <w:tabs>
          <w:tab w:val="num" w:pos="792"/>
        </w:tabs>
        <w:ind w:left="792" w:hanging="216"/>
      </w:pPr>
      <w:rPr>
        <w:snapToGrid/>
        <w:spacing w:val="9"/>
        <w:sz w:val="21"/>
        <w:szCs w:val="21"/>
      </w:rPr>
    </w:lvl>
  </w:abstractNum>
  <w:abstractNum w:abstractNumId="2" w15:restartNumberingAfterBreak="0">
    <w:nsid w:val="007A61C9"/>
    <w:multiLevelType w:val="singleLevel"/>
    <w:tmpl w:val="7EB92936"/>
    <w:lvl w:ilvl="0">
      <w:start w:val="4"/>
      <w:numFmt w:val="lowerLetter"/>
      <w:lvlText w:val="%1."/>
      <w:lvlJc w:val="left"/>
      <w:pPr>
        <w:tabs>
          <w:tab w:val="num" w:pos="1800"/>
        </w:tabs>
        <w:ind w:left="1800" w:hanging="504"/>
      </w:pPr>
      <w:rPr>
        <w:snapToGrid/>
        <w:spacing w:val="3"/>
        <w:sz w:val="21"/>
        <w:szCs w:val="21"/>
      </w:rPr>
    </w:lvl>
  </w:abstractNum>
  <w:abstractNum w:abstractNumId="3" w15:restartNumberingAfterBreak="0">
    <w:nsid w:val="01E22C02"/>
    <w:multiLevelType w:val="singleLevel"/>
    <w:tmpl w:val="09F9CDB0"/>
    <w:lvl w:ilvl="0">
      <w:numFmt w:val="bullet"/>
      <w:lvlText w:val="·"/>
      <w:lvlJc w:val="left"/>
      <w:pPr>
        <w:tabs>
          <w:tab w:val="num" w:pos="1872"/>
        </w:tabs>
        <w:ind w:left="1440"/>
      </w:pPr>
      <w:rPr>
        <w:rFonts w:ascii="Symbol" w:hAnsi="Symbol" w:cs="Symbol"/>
        <w:snapToGrid/>
        <w:spacing w:val="4"/>
        <w:sz w:val="21"/>
        <w:szCs w:val="21"/>
      </w:rPr>
    </w:lvl>
  </w:abstractNum>
  <w:abstractNum w:abstractNumId="4" w15:restartNumberingAfterBreak="0">
    <w:nsid w:val="023BE2CA"/>
    <w:multiLevelType w:val="singleLevel"/>
    <w:tmpl w:val="046F68B8"/>
    <w:lvl w:ilvl="0">
      <w:start w:val="1"/>
      <w:numFmt w:val="lowerLetter"/>
      <w:lvlText w:val="%1."/>
      <w:lvlJc w:val="left"/>
      <w:pPr>
        <w:tabs>
          <w:tab w:val="num" w:pos="1152"/>
        </w:tabs>
        <w:ind w:left="1152" w:hanging="360"/>
      </w:pPr>
      <w:rPr>
        <w:snapToGrid/>
        <w:sz w:val="21"/>
        <w:szCs w:val="21"/>
      </w:rPr>
    </w:lvl>
  </w:abstractNum>
  <w:abstractNum w:abstractNumId="5" w15:restartNumberingAfterBreak="0">
    <w:nsid w:val="03A8E0C5"/>
    <w:multiLevelType w:val="singleLevel"/>
    <w:tmpl w:val="77F89D29"/>
    <w:lvl w:ilvl="0">
      <w:start w:val="6"/>
      <w:numFmt w:val="lowerRoman"/>
      <w:lvlText w:val="%1."/>
      <w:lvlJc w:val="left"/>
      <w:pPr>
        <w:tabs>
          <w:tab w:val="num" w:pos="792"/>
        </w:tabs>
        <w:ind w:left="792" w:hanging="648"/>
      </w:pPr>
      <w:rPr>
        <w:snapToGrid/>
        <w:spacing w:val="2"/>
        <w:sz w:val="23"/>
        <w:szCs w:val="23"/>
      </w:rPr>
    </w:lvl>
  </w:abstractNum>
  <w:abstractNum w:abstractNumId="6" w15:restartNumberingAfterBreak="0">
    <w:nsid w:val="042F2712"/>
    <w:multiLevelType w:val="singleLevel"/>
    <w:tmpl w:val="CA4C43E0"/>
    <w:lvl w:ilvl="0">
      <w:start w:val="1"/>
      <w:numFmt w:val="lowerRoman"/>
      <w:lvlText w:val="%1."/>
      <w:lvlJc w:val="left"/>
      <w:pPr>
        <w:tabs>
          <w:tab w:val="num" w:pos="1152"/>
        </w:tabs>
        <w:ind w:left="1152" w:hanging="576"/>
      </w:pPr>
      <w:rPr>
        <w:i w:val="0"/>
        <w:snapToGrid/>
        <w:sz w:val="21"/>
        <w:szCs w:val="21"/>
      </w:rPr>
    </w:lvl>
  </w:abstractNum>
  <w:abstractNum w:abstractNumId="7" w15:restartNumberingAfterBreak="0">
    <w:nsid w:val="046F0040"/>
    <w:multiLevelType w:val="singleLevel"/>
    <w:tmpl w:val="0F6CBD21"/>
    <w:lvl w:ilvl="0">
      <w:start w:val="2"/>
      <w:numFmt w:val="decimal"/>
      <w:lvlText w:val="%1."/>
      <w:lvlJc w:val="left"/>
      <w:pPr>
        <w:tabs>
          <w:tab w:val="num" w:pos="1440"/>
        </w:tabs>
        <w:ind w:left="1440" w:hanging="504"/>
      </w:pPr>
      <w:rPr>
        <w:snapToGrid/>
        <w:spacing w:val="4"/>
        <w:sz w:val="21"/>
        <w:szCs w:val="21"/>
      </w:rPr>
    </w:lvl>
  </w:abstractNum>
  <w:abstractNum w:abstractNumId="8" w15:restartNumberingAfterBreak="0">
    <w:nsid w:val="04FC3EDB"/>
    <w:multiLevelType w:val="singleLevel"/>
    <w:tmpl w:val="15DDFB2F"/>
    <w:lvl w:ilvl="0">
      <w:start w:val="1"/>
      <w:numFmt w:val="lowerLetter"/>
      <w:lvlText w:val="%1."/>
      <w:lvlJc w:val="left"/>
      <w:pPr>
        <w:tabs>
          <w:tab w:val="num" w:pos="1800"/>
        </w:tabs>
        <w:ind w:left="1800" w:hanging="504"/>
      </w:pPr>
      <w:rPr>
        <w:snapToGrid/>
        <w:sz w:val="21"/>
        <w:szCs w:val="21"/>
      </w:rPr>
    </w:lvl>
  </w:abstractNum>
  <w:abstractNum w:abstractNumId="9" w15:restartNumberingAfterBreak="0">
    <w:nsid w:val="04FE2F9B"/>
    <w:multiLevelType w:val="hybridMultilevel"/>
    <w:tmpl w:val="3634E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3FD005"/>
    <w:multiLevelType w:val="singleLevel"/>
    <w:tmpl w:val="7D751127"/>
    <w:lvl w:ilvl="0">
      <w:start w:val="6"/>
      <w:numFmt w:val="lowerLetter"/>
      <w:lvlText w:val="%1."/>
      <w:lvlJc w:val="left"/>
      <w:pPr>
        <w:tabs>
          <w:tab w:val="num" w:pos="1800"/>
        </w:tabs>
        <w:ind w:left="1800" w:hanging="504"/>
      </w:pPr>
      <w:rPr>
        <w:snapToGrid/>
        <w:sz w:val="21"/>
        <w:szCs w:val="21"/>
      </w:rPr>
    </w:lvl>
  </w:abstractNum>
  <w:abstractNum w:abstractNumId="11" w15:restartNumberingAfterBreak="0">
    <w:nsid w:val="05BA1E09"/>
    <w:multiLevelType w:val="singleLevel"/>
    <w:tmpl w:val="2B97E860"/>
    <w:lvl w:ilvl="0">
      <w:start w:val="11"/>
      <w:numFmt w:val="lowerRoman"/>
      <w:lvlText w:val="%1."/>
      <w:lvlJc w:val="left"/>
      <w:pPr>
        <w:tabs>
          <w:tab w:val="num" w:pos="792"/>
        </w:tabs>
        <w:ind w:left="792" w:hanging="648"/>
      </w:pPr>
      <w:rPr>
        <w:snapToGrid/>
        <w:sz w:val="23"/>
        <w:szCs w:val="23"/>
      </w:rPr>
    </w:lvl>
  </w:abstractNum>
  <w:abstractNum w:abstractNumId="12" w15:restartNumberingAfterBreak="0">
    <w:nsid w:val="065B8404"/>
    <w:multiLevelType w:val="singleLevel"/>
    <w:tmpl w:val="7AFDFDC9"/>
    <w:lvl w:ilvl="0">
      <w:start w:val="4"/>
      <w:numFmt w:val="upperRoman"/>
      <w:lvlText w:val="%1."/>
      <w:lvlJc w:val="left"/>
      <w:pPr>
        <w:tabs>
          <w:tab w:val="num" w:pos="576"/>
        </w:tabs>
        <w:ind w:left="144"/>
      </w:pPr>
      <w:rPr>
        <w:snapToGrid/>
        <w:sz w:val="23"/>
        <w:szCs w:val="23"/>
      </w:rPr>
    </w:lvl>
  </w:abstractNum>
  <w:abstractNum w:abstractNumId="13" w15:restartNumberingAfterBreak="0">
    <w:nsid w:val="07F7C014"/>
    <w:multiLevelType w:val="singleLevel"/>
    <w:tmpl w:val="3C8BD160"/>
    <w:lvl w:ilvl="0">
      <w:start w:val="4"/>
      <w:numFmt w:val="decimal"/>
      <w:lvlText w:val="%1."/>
      <w:lvlJc w:val="left"/>
      <w:pPr>
        <w:tabs>
          <w:tab w:val="num" w:pos="936"/>
        </w:tabs>
        <w:ind w:left="936" w:hanging="432"/>
      </w:pPr>
      <w:rPr>
        <w:snapToGrid/>
        <w:sz w:val="21"/>
        <w:szCs w:val="21"/>
      </w:rPr>
    </w:lvl>
  </w:abstractNum>
  <w:abstractNum w:abstractNumId="14" w15:restartNumberingAfterBreak="0">
    <w:nsid w:val="27940D4C"/>
    <w:multiLevelType w:val="hybridMultilevel"/>
    <w:tmpl w:val="9E04709E"/>
    <w:lvl w:ilvl="0" w:tplc="7AFDFDC9">
      <w:start w:val="4"/>
      <w:numFmt w:val="upperRoman"/>
      <w:lvlText w:val="%1."/>
      <w:lvlJc w:val="left"/>
      <w:pPr>
        <w:ind w:left="864" w:hanging="360"/>
      </w:pPr>
      <w:rPr>
        <w:snapToGrid/>
        <w:sz w:val="23"/>
        <w:szCs w:val="23"/>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2CB137C4"/>
    <w:multiLevelType w:val="hybridMultilevel"/>
    <w:tmpl w:val="15B080C4"/>
    <w:lvl w:ilvl="0" w:tplc="04090015">
      <w:start w:val="1"/>
      <w:numFmt w:val="upp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2CF90583"/>
    <w:multiLevelType w:val="hybridMultilevel"/>
    <w:tmpl w:val="5D0AAF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21A4258"/>
    <w:multiLevelType w:val="hybridMultilevel"/>
    <w:tmpl w:val="F89895C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8F53CB"/>
    <w:multiLevelType w:val="hybridMultilevel"/>
    <w:tmpl w:val="B51C89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DD02A1"/>
    <w:multiLevelType w:val="hybridMultilevel"/>
    <w:tmpl w:val="28164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00134"/>
    <w:multiLevelType w:val="hybridMultilevel"/>
    <w:tmpl w:val="A29846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015C65"/>
    <w:multiLevelType w:val="hybridMultilevel"/>
    <w:tmpl w:val="F5D824E2"/>
    <w:lvl w:ilvl="0" w:tplc="52E810AC">
      <w:start w:val="1"/>
      <w:numFmt w:val="upperRoman"/>
      <w:lvlText w:val="%1."/>
      <w:lvlJc w:val="right"/>
      <w:pPr>
        <w:ind w:left="864" w:hanging="360"/>
      </w:pPr>
      <w:rPr>
        <w:b w:val="0"/>
        <w:i w:val="0"/>
      </w:r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12"/>
  </w:num>
  <w:num w:numId="2">
    <w:abstractNumId w:val="3"/>
  </w:num>
  <w:num w:numId="3">
    <w:abstractNumId w:val="3"/>
    <w:lvlOverride w:ilvl="0">
      <w:lvl w:ilvl="0">
        <w:numFmt w:val="bullet"/>
        <w:lvlText w:val="·"/>
        <w:lvlJc w:val="left"/>
        <w:pPr>
          <w:tabs>
            <w:tab w:val="num" w:pos="1872"/>
          </w:tabs>
          <w:ind w:left="1872" w:hanging="432"/>
        </w:pPr>
        <w:rPr>
          <w:rFonts w:ascii="Symbol" w:hAnsi="Symbol" w:cs="Symbol"/>
          <w:snapToGrid/>
          <w:spacing w:val="2"/>
          <w:sz w:val="21"/>
          <w:szCs w:val="21"/>
        </w:rPr>
      </w:lvl>
    </w:lvlOverride>
  </w:num>
  <w:num w:numId="4">
    <w:abstractNumId w:val="7"/>
  </w:num>
  <w:num w:numId="5">
    <w:abstractNumId w:val="13"/>
  </w:num>
  <w:num w:numId="6">
    <w:abstractNumId w:val="13"/>
    <w:lvlOverride w:ilvl="0">
      <w:lvl w:ilvl="0">
        <w:numFmt w:val="decimal"/>
        <w:lvlText w:val="%1."/>
        <w:lvlJc w:val="left"/>
        <w:pPr>
          <w:tabs>
            <w:tab w:val="num" w:pos="936"/>
          </w:tabs>
          <w:ind w:left="936" w:hanging="432"/>
        </w:pPr>
        <w:rPr>
          <w:snapToGrid/>
          <w:sz w:val="21"/>
          <w:szCs w:val="21"/>
        </w:rPr>
      </w:lvl>
    </w:lvlOverride>
  </w:num>
  <w:num w:numId="7">
    <w:abstractNumId w:val="8"/>
  </w:num>
  <w:num w:numId="8">
    <w:abstractNumId w:val="2"/>
  </w:num>
  <w:num w:numId="9">
    <w:abstractNumId w:val="3"/>
    <w:lvlOverride w:ilvl="0">
      <w:lvl w:ilvl="0">
        <w:numFmt w:val="bullet"/>
        <w:lvlText w:val="·"/>
        <w:lvlJc w:val="left"/>
        <w:pPr>
          <w:tabs>
            <w:tab w:val="num" w:pos="2160"/>
          </w:tabs>
          <w:ind w:left="1800"/>
        </w:pPr>
        <w:rPr>
          <w:rFonts w:ascii="Symbol" w:hAnsi="Symbol" w:cs="Symbol"/>
          <w:snapToGrid/>
          <w:spacing w:val="2"/>
          <w:sz w:val="21"/>
          <w:szCs w:val="21"/>
        </w:rPr>
      </w:lvl>
    </w:lvlOverride>
  </w:num>
  <w:num w:numId="10">
    <w:abstractNumId w:val="10"/>
  </w:num>
  <w:num w:numId="11">
    <w:abstractNumId w:val="3"/>
    <w:lvlOverride w:ilvl="0">
      <w:lvl w:ilvl="0">
        <w:numFmt w:val="bullet"/>
        <w:lvlText w:val="·"/>
        <w:lvlJc w:val="left"/>
        <w:pPr>
          <w:tabs>
            <w:tab w:val="num" w:pos="360"/>
          </w:tabs>
          <w:ind w:left="360" w:hanging="360"/>
        </w:pPr>
        <w:rPr>
          <w:rFonts w:ascii="Symbol" w:hAnsi="Symbol" w:cs="Symbol"/>
          <w:snapToGrid/>
          <w:sz w:val="23"/>
          <w:szCs w:val="23"/>
        </w:rPr>
      </w:lvl>
    </w:lvlOverride>
  </w:num>
  <w:num w:numId="12">
    <w:abstractNumId w:val="1"/>
  </w:num>
  <w:num w:numId="13">
    <w:abstractNumId w:val="1"/>
    <w:lvlOverride w:ilvl="0">
      <w:lvl w:ilvl="0">
        <w:numFmt w:val="decimal"/>
        <w:lvlText w:val="%1."/>
        <w:lvlJc w:val="left"/>
        <w:pPr>
          <w:tabs>
            <w:tab w:val="num" w:pos="792"/>
          </w:tabs>
          <w:ind w:left="792" w:hanging="216"/>
        </w:pPr>
        <w:rPr>
          <w:snapToGrid/>
          <w:spacing w:val="12"/>
          <w:sz w:val="21"/>
          <w:szCs w:val="21"/>
        </w:rPr>
      </w:lvl>
    </w:lvlOverride>
  </w:num>
  <w:num w:numId="14">
    <w:abstractNumId w:val="4"/>
  </w:num>
  <w:num w:numId="15">
    <w:abstractNumId w:val="6"/>
  </w:num>
  <w:num w:numId="16">
    <w:abstractNumId w:val="5"/>
  </w:num>
  <w:num w:numId="17">
    <w:abstractNumId w:val="11"/>
  </w:num>
  <w:num w:numId="18">
    <w:abstractNumId w:val="0"/>
  </w:num>
  <w:num w:numId="19">
    <w:abstractNumId w:val="0"/>
    <w:lvlOverride w:ilvl="0">
      <w:lvl w:ilvl="0">
        <w:numFmt w:val="lowerLetter"/>
        <w:lvlText w:val="%1."/>
        <w:lvlJc w:val="left"/>
        <w:pPr>
          <w:tabs>
            <w:tab w:val="num" w:pos="2016"/>
          </w:tabs>
          <w:ind w:left="2016" w:hanging="360"/>
        </w:pPr>
        <w:rPr>
          <w:snapToGrid/>
          <w:sz w:val="23"/>
          <w:szCs w:val="23"/>
        </w:rPr>
      </w:lvl>
    </w:lvlOverride>
  </w:num>
  <w:num w:numId="20">
    <w:abstractNumId w:val="21"/>
  </w:num>
  <w:num w:numId="21">
    <w:abstractNumId w:val="17"/>
  </w:num>
  <w:num w:numId="22">
    <w:abstractNumId w:val="16"/>
  </w:num>
  <w:num w:numId="23">
    <w:abstractNumId w:val="15"/>
  </w:num>
  <w:num w:numId="24">
    <w:abstractNumId w:val="14"/>
  </w:num>
  <w:num w:numId="25">
    <w:abstractNumId w:val="19"/>
  </w:num>
  <w:num w:numId="26">
    <w:abstractNumId w:val="9"/>
  </w:num>
  <w:num w:numId="27">
    <w:abstractNumId w:val="1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4C"/>
    <w:rsid w:val="00010D67"/>
    <w:rsid w:val="00096745"/>
    <w:rsid w:val="000A3538"/>
    <w:rsid w:val="000B4CFB"/>
    <w:rsid w:val="00135195"/>
    <w:rsid w:val="001406F9"/>
    <w:rsid w:val="00143EC4"/>
    <w:rsid w:val="0016234E"/>
    <w:rsid w:val="001C7D95"/>
    <w:rsid w:val="002240BA"/>
    <w:rsid w:val="0023527C"/>
    <w:rsid w:val="0024394B"/>
    <w:rsid w:val="0025289A"/>
    <w:rsid w:val="00295237"/>
    <w:rsid w:val="002D2B17"/>
    <w:rsid w:val="003420BD"/>
    <w:rsid w:val="00343201"/>
    <w:rsid w:val="0036678C"/>
    <w:rsid w:val="00395B3F"/>
    <w:rsid w:val="003A3EB7"/>
    <w:rsid w:val="00494F75"/>
    <w:rsid w:val="004F35F4"/>
    <w:rsid w:val="005710CB"/>
    <w:rsid w:val="00594D46"/>
    <w:rsid w:val="005C722D"/>
    <w:rsid w:val="005E6809"/>
    <w:rsid w:val="0060433B"/>
    <w:rsid w:val="00632168"/>
    <w:rsid w:val="00694489"/>
    <w:rsid w:val="006D4694"/>
    <w:rsid w:val="007544F3"/>
    <w:rsid w:val="007875DD"/>
    <w:rsid w:val="007F2B8A"/>
    <w:rsid w:val="00861B78"/>
    <w:rsid w:val="008A7658"/>
    <w:rsid w:val="00A07589"/>
    <w:rsid w:val="00A366C5"/>
    <w:rsid w:val="00A47F14"/>
    <w:rsid w:val="00A57DC7"/>
    <w:rsid w:val="00A910DE"/>
    <w:rsid w:val="00AB761E"/>
    <w:rsid w:val="00AD6B54"/>
    <w:rsid w:val="00AE53DB"/>
    <w:rsid w:val="00AF79E3"/>
    <w:rsid w:val="00B174EF"/>
    <w:rsid w:val="00B65477"/>
    <w:rsid w:val="00BC2A9A"/>
    <w:rsid w:val="00C46820"/>
    <w:rsid w:val="00C84428"/>
    <w:rsid w:val="00D14752"/>
    <w:rsid w:val="00E453A2"/>
    <w:rsid w:val="00E455B9"/>
    <w:rsid w:val="00E7610E"/>
    <w:rsid w:val="00E76B4C"/>
    <w:rsid w:val="00EE1AF4"/>
    <w:rsid w:val="00F304A9"/>
    <w:rsid w:val="00F53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83A9C6"/>
  <w14:defaultImageDpi w14:val="0"/>
  <w15:docId w15:val="{1EF90151-EEB2-4751-9376-9942E397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9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9E3"/>
    <w:rPr>
      <w:rFonts w:ascii="Segoe UI" w:hAnsi="Segoe UI" w:cs="Segoe UI"/>
      <w:sz w:val="18"/>
      <w:szCs w:val="18"/>
    </w:rPr>
  </w:style>
  <w:style w:type="character" w:styleId="Hyperlink">
    <w:name w:val="Hyperlink"/>
    <w:basedOn w:val="DefaultParagraphFont"/>
    <w:uiPriority w:val="99"/>
    <w:unhideWhenUsed/>
    <w:rsid w:val="00096745"/>
    <w:rPr>
      <w:color w:val="0563C1" w:themeColor="hyperlink"/>
      <w:u w:val="single"/>
    </w:rPr>
  </w:style>
  <w:style w:type="character" w:customStyle="1" w:styleId="UnresolvedMention1">
    <w:name w:val="Unresolved Mention1"/>
    <w:basedOn w:val="DefaultParagraphFont"/>
    <w:uiPriority w:val="99"/>
    <w:semiHidden/>
    <w:unhideWhenUsed/>
    <w:rsid w:val="00096745"/>
    <w:rPr>
      <w:color w:val="605E5C"/>
      <w:shd w:val="clear" w:color="auto" w:fill="E1DFDD"/>
    </w:rPr>
  </w:style>
  <w:style w:type="paragraph" w:styleId="Header">
    <w:name w:val="header"/>
    <w:basedOn w:val="Normal"/>
    <w:link w:val="HeaderChar"/>
    <w:uiPriority w:val="99"/>
    <w:unhideWhenUsed/>
    <w:rsid w:val="00AD6B54"/>
    <w:pPr>
      <w:tabs>
        <w:tab w:val="center" w:pos="4680"/>
        <w:tab w:val="right" w:pos="9360"/>
      </w:tabs>
    </w:pPr>
  </w:style>
  <w:style w:type="character" w:customStyle="1" w:styleId="HeaderChar">
    <w:name w:val="Header Char"/>
    <w:basedOn w:val="DefaultParagraphFont"/>
    <w:link w:val="Header"/>
    <w:uiPriority w:val="99"/>
    <w:rsid w:val="00AD6B54"/>
    <w:rPr>
      <w:rFonts w:ascii="Times New Roman" w:hAnsi="Times New Roman" w:cs="Times New Roman"/>
      <w:sz w:val="20"/>
      <w:szCs w:val="20"/>
    </w:rPr>
  </w:style>
  <w:style w:type="paragraph" w:styleId="Footer">
    <w:name w:val="footer"/>
    <w:basedOn w:val="Normal"/>
    <w:link w:val="FooterChar"/>
    <w:uiPriority w:val="99"/>
    <w:unhideWhenUsed/>
    <w:rsid w:val="00AD6B54"/>
    <w:pPr>
      <w:tabs>
        <w:tab w:val="center" w:pos="4680"/>
        <w:tab w:val="right" w:pos="9360"/>
      </w:tabs>
    </w:pPr>
  </w:style>
  <w:style w:type="character" w:customStyle="1" w:styleId="FooterChar">
    <w:name w:val="Footer Char"/>
    <w:basedOn w:val="DefaultParagraphFont"/>
    <w:link w:val="Footer"/>
    <w:uiPriority w:val="99"/>
    <w:rsid w:val="00AD6B54"/>
    <w:rPr>
      <w:rFonts w:ascii="Times New Roman" w:hAnsi="Times New Roman" w:cs="Times New Roman"/>
      <w:sz w:val="20"/>
      <w:szCs w:val="20"/>
    </w:rPr>
  </w:style>
  <w:style w:type="paragraph" w:styleId="ListParagraph">
    <w:name w:val="List Paragraph"/>
    <w:basedOn w:val="Normal"/>
    <w:uiPriority w:val="34"/>
    <w:qFormat/>
    <w:rsid w:val="00AD6B54"/>
    <w:pPr>
      <w:ind w:left="720"/>
      <w:contextualSpacing/>
    </w:pPr>
  </w:style>
  <w:style w:type="character" w:styleId="UnresolvedMention">
    <w:name w:val="Unresolved Mention"/>
    <w:basedOn w:val="DefaultParagraphFont"/>
    <w:uiPriority w:val="99"/>
    <w:semiHidden/>
    <w:unhideWhenUsed/>
    <w:rsid w:val="00143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mcrawford@gwul.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mcrawford@gwul.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mcrawford@gwul.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mcrawford@gwu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E6D14970A65347B3D8577718BF3142" ma:contentTypeVersion="10" ma:contentTypeDescription="Create a new document." ma:contentTypeScope="" ma:versionID="19e20a5d218e9fb0909255111e098724">
  <xsd:schema xmlns:xsd="http://www.w3.org/2001/XMLSchema" xmlns:xs="http://www.w3.org/2001/XMLSchema" xmlns:p="http://schemas.microsoft.com/office/2006/metadata/properties" xmlns:ns2="067051db-01a9-4bd1-a591-f995bcd59cb7" targetNamespace="http://schemas.microsoft.com/office/2006/metadata/properties" ma:root="true" ma:fieldsID="74c67cfa5837e603a8098bdea5493b96" ns2:_="">
    <xsd:import namespace="067051db-01a9-4bd1-a591-f995bcd59c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051db-01a9-4bd1-a591-f995bcd59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59D75-608E-47EB-9F4A-9D89FBAC0690}">
  <ds:schemaRefs>
    <ds:schemaRef ds:uri="http://schemas.microsoft.com/sharepoint/v3/contenttype/forms"/>
  </ds:schemaRefs>
</ds:datastoreItem>
</file>

<file path=customXml/itemProps2.xml><?xml version="1.0" encoding="utf-8"?>
<ds:datastoreItem xmlns:ds="http://schemas.openxmlformats.org/officeDocument/2006/customXml" ds:itemID="{AB128426-5A5E-46E8-924B-A595E59F6B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1CD385-D935-41AE-8818-A42256BED373}">
  <ds:schemaRefs>
    <ds:schemaRef ds:uri="http://schemas.openxmlformats.org/officeDocument/2006/bibliography"/>
  </ds:schemaRefs>
</ds:datastoreItem>
</file>

<file path=customXml/itemProps4.xml><?xml version="1.0" encoding="utf-8"?>
<ds:datastoreItem xmlns:ds="http://schemas.openxmlformats.org/officeDocument/2006/customXml" ds:itemID="{9E02D185-6131-4307-8524-F4509E8D7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7051db-01a9-4bd1-a591-f995bcd59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2535</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Lisa Mae Crawford</cp:lastModifiedBy>
  <cp:revision>6</cp:revision>
  <cp:lastPrinted>2018-06-04T03:51:00Z</cp:lastPrinted>
  <dcterms:created xsi:type="dcterms:W3CDTF">2021-07-28T15:08:00Z</dcterms:created>
  <dcterms:modified xsi:type="dcterms:W3CDTF">2021-07-29T19:53:00Z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0x0101008BE6D14970A65347B3D8577718BF3142</vt:lpwstr>
  </property>
</Properties>
</file>